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D" w:rsidRPr="001D24BD" w:rsidRDefault="001D24BD" w:rsidP="001D24BD">
      <w:pPr>
        <w:jc w:val="center"/>
        <w:rPr>
          <w:b/>
          <w:bCs/>
        </w:rPr>
      </w:pPr>
      <w:bookmarkStart w:id="0" w:name="_GoBack"/>
      <w:bookmarkEnd w:id="0"/>
      <w:r w:rsidRPr="001D24BD">
        <w:rPr>
          <w:b/>
          <w:bCs/>
        </w:rPr>
        <w:t>Uchwała Nr XXXV/42/13</w:t>
      </w:r>
    </w:p>
    <w:p w:rsidR="001D24BD" w:rsidRPr="001D24BD" w:rsidRDefault="001D24BD" w:rsidP="001D24BD">
      <w:pPr>
        <w:jc w:val="center"/>
        <w:rPr>
          <w:b/>
          <w:bCs/>
        </w:rPr>
      </w:pPr>
      <w:r w:rsidRPr="001D24BD">
        <w:rPr>
          <w:b/>
          <w:bCs/>
        </w:rPr>
        <w:t>Zgromadzenia Związku Międzygminnego „Czysty Region”</w:t>
      </w:r>
    </w:p>
    <w:p w:rsidR="001D24BD" w:rsidRPr="001D24BD" w:rsidRDefault="001D24BD" w:rsidP="001D24BD">
      <w:pPr>
        <w:jc w:val="center"/>
      </w:pPr>
      <w:r w:rsidRPr="001D24BD">
        <w:t>z dnia 05 września 2013 roku</w:t>
      </w:r>
    </w:p>
    <w:p w:rsidR="001D24BD" w:rsidRPr="001D24BD" w:rsidRDefault="001D24BD" w:rsidP="001D24BD">
      <w:pPr>
        <w:jc w:val="center"/>
      </w:pPr>
      <w:r w:rsidRPr="001D24BD">
        <w:rPr>
          <w:b/>
          <w:bCs/>
        </w:rPr>
        <w:t>w sprawie ustanowienia wynagrodzenia Przewodniczącego Zarządu Związku Międzygminnego „Czysty Region”</w:t>
      </w:r>
    </w:p>
    <w:p w:rsidR="001D24BD" w:rsidRPr="001D24BD" w:rsidRDefault="001D24BD" w:rsidP="001D24BD">
      <w:pPr>
        <w:jc w:val="both"/>
      </w:pPr>
    </w:p>
    <w:p w:rsidR="001D24BD" w:rsidRPr="001D24BD" w:rsidRDefault="001D24BD" w:rsidP="001D24BD">
      <w:pPr>
        <w:jc w:val="both"/>
      </w:pPr>
      <w:r w:rsidRPr="001D24BD">
        <w:tab/>
        <w:t>Działając na podstawie § 18 ust. 2a Statutu Związku Międzygminnego „Czysty Region” z siedzibą w Kędzierzynie-Koźlu (</w:t>
      </w:r>
      <w:proofErr w:type="spellStart"/>
      <w:r w:rsidRPr="001D24BD">
        <w:t>Dz.Urz</w:t>
      </w:r>
      <w:proofErr w:type="spellEnd"/>
      <w:r w:rsidRPr="001D24BD">
        <w:t>. Woj. Opolskiego z 2008r. Nr 52, poz. 1707, z 2010r. Nr 8, poz. 129 i z 2011r. Nr 107, poz. 1306 i z 2012r. poz. 995) – Zgromadzenie Związku Międzygminnego „Czysty Region” z siedzibą w Kędzierzynie-Koźlu uchwala, co następuje:</w:t>
      </w:r>
    </w:p>
    <w:p w:rsidR="001D24BD" w:rsidRPr="001D24BD" w:rsidRDefault="001D24BD" w:rsidP="001D24BD">
      <w:pPr>
        <w:jc w:val="both"/>
      </w:pPr>
    </w:p>
    <w:p w:rsidR="001D24BD" w:rsidRPr="001D24BD" w:rsidRDefault="001D24BD" w:rsidP="001D24BD">
      <w:pPr>
        <w:jc w:val="both"/>
      </w:pPr>
    </w:p>
    <w:p w:rsidR="001D24BD" w:rsidRPr="001D24BD" w:rsidRDefault="001D24BD" w:rsidP="001D24BD">
      <w:pPr>
        <w:autoSpaceDE w:val="0"/>
        <w:autoSpaceDN w:val="0"/>
        <w:adjustRightInd w:val="0"/>
        <w:spacing w:line="360" w:lineRule="auto"/>
        <w:ind w:firstLine="431"/>
        <w:contextualSpacing/>
        <w:jc w:val="both"/>
      </w:pPr>
      <w:r w:rsidRPr="001D24BD">
        <w:rPr>
          <w:b/>
          <w:bCs/>
        </w:rPr>
        <w:t>§</w:t>
      </w:r>
      <w:r w:rsidRPr="001D24BD">
        <w:t> </w:t>
      </w:r>
      <w:r w:rsidRPr="001D24BD">
        <w:rPr>
          <w:b/>
          <w:bCs/>
        </w:rPr>
        <w:t>1.</w:t>
      </w:r>
      <w:r w:rsidRPr="001D24BD">
        <w:t> Ustala się następujące wynagrodzenie Przewodniczącego Zarządu Związku:</w:t>
      </w:r>
    </w:p>
    <w:p w:rsidR="001D24BD" w:rsidRPr="001D24BD" w:rsidRDefault="001D24BD" w:rsidP="001D24B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1D24BD">
        <w:t xml:space="preserve">Wynagrodzenie zasadnicze - w wysokości </w:t>
      </w:r>
      <w:r>
        <w:t>5.000,00 zł</w:t>
      </w:r>
      <w:r w:rsidRPr="001D24BD">
        <w:t xml:space="preserve"> miesięcznie;</w:t>
      </w:r>
    </w:p>
    <w:p w:rsidR="001D24BD" w:rsidRPr="001D24BD" w:rsidRDefault="001D24BD" w:rsidP="001D24B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1D24BD">
        <w:t xml:space="preserve">Dodatek funkcyjny - w wysokości </w:t>
      </w:r>
      <w:r>
        <w:t>2.000,00 zł</w:t>
      </w:r>
      <w:r w:rsidRPr="001D24BD">
        <w:t xml:space="preserve"> miesięcznie;</w:t>
      </w:r>
    </w:p>
    <w:p w:rsidR="001D24BD" w:rsidRPr="001D24BD" w:rsidRDefault="001D24BD" w:rsidP="001D24B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1D24BD">
        <w:t xml:space="preserve">Dodatek specjalny przysługujący w okresie od </w:t>
      </w:r>
      <w:r>
        <w:t>01.09.2013</w:t>
      </w:r>
      <w:r w:rsidRPr="001D24BD">
        <w:t xml:space="preserve"> roku do </w:t>
      </w:r>
      <w:r>
        <w:t>31.08.2014</w:t>
      </w:r>
      <w:r w:rsidRPr="001D24BD">
        <w:t xml:space="preserve"> roku – w wysokości </w:t>
      </w:r>
      <w:r>
        <w:t>1.000,00</w:t>
      </w:r>
      <w:r w:rsidRPr="001D24BD">
        <w:t xml:space="preserve"> zł miesięcznie;</w:t>
      </w:r>
    </w:p>
    <w:p w:rsidR="001D24BD" w:rsidRPr="001D24BD" w:rsidRDefault="001D24BD" w:rsidP="001D24BD">
      <w:pPr>
        <w:numPr>
          <w:ilvl w:val="0"/>
          <w:numId w:val="1"/>
        </w:numPr>
        <w:spacing w:line="360" w:lineRule="auto"/>
        <w:contextualSpacing/>
        <w:jc w:val="both"/>
      </w:pPr>
      <w:r w:rsidRPr="001D24BD">
        <w:t>Dodatek za wieloletnią pracę, dodatkowe wynagrodzenie roczne oraz nagroda jubileuszowa według odrębnych przepisów.</w:t>
      </w:r>
    </w:p>
    <w:p w:rsidR="001D24BD" w:rsidRPr="001D24BD" w:rsidRDefault="001D24BD" w:rsidP="001D24BD">
      <w:pPr>
        <w:autoSpaceDE w:val="0"/>
        <w:autoSpaceDN w:val="0"/>
        <w:adjustRightInd w:val="0"/>
        <w:spacing w:line="360" w:lineRule="auto"/>
        <w:ind w:firstLine="431"/>
        <w:contextualSpacing/>
        <w:jc w:val="both"/>
        <w:rPr>
          <w:sz w:val="16"/>
          <w:szCs w:val="16"/>
        </w:rPr>
      </w:pPr>
    </w:p>
    <w:p w:rsidR="001D24BD" w:rsidRPr="001D24BD" w:rsidRDefault="001D24BD" w:rsidP="001D24BD">
      <w:pPr>
        <w:spacing w:line="360" w:lineRule="auto"/>
        <w:ind w:left="431"/>
        <w:contextualSpacing/>
        <w:jc w:val="both"/>
      </w:pPr>
      <w:r w:rsidRPr="001D24BD">
        <w:rPr>
          <w:b/>
        </w:rPr>
        <w:t>§</w:t>
      </w:r>
      <w:r w:rsidRPr="001D24BD">
        <w:rPr>
          <w:b/>
          <w:bCs/>
        </w:rPr>
        <w:t> </w:t>
      </w:r>
      <w:r w:rsidRPr="001D24BD">
        <w:rPr>
          <w:b/>
        </w:rPr>
        <w:t>2.</w:t>
      </w:r>
      <w:r w:rsidRPr="001D24BD">
        <w:rPr>
          <w:bCs/>
        </w:rPr>
        <w:t> </w:t>
      </w:r>
      <w:r w:rsidRPr="001D24BD">
        <w:t xml:space="preserve"> </w:t>
      </w:r>
      <w:r w:rsidRPr="001D24BD">
        <w:rPr>
          <w:bCs/>
        </w:rPr>
        <w:t xml:space="preserve">Traci moc uchwała Nr XXVII/21/12 </w:t>
      </w:r>
      <w:r w:rsidRPr="001D24BD">
        <w:t xml:space="preserve">Zgromadzenia Związku Międzygminnego „Czysty Region” z siedzibą w Kędzierzynie-Koźlu </w:t>
      </w:r>
      <w:r w:rsidRPr="001D24BD">
        <w:rPr>
          <w:bCs/>
        </w:rPr>
        <w:t xml:space="preserve">z dnia 12 grudnia 2012r. </w:t>
      </w:r>
      <w:r w:rsidRPr="001D24BD">
        <w:t>w sprawie ustanowienia wynagrodzenia przewodniczącego Zarządu Związku Międzygminnego „Czysty Region” z siedzibą w Kędzierzynie-Koźlu.</w:t>
      </w:r>
    </w:p>
    <w:p w:rsidR="001D24BD" w:rsidRPr="001D24BD" w:rsidRDefault="001D24BD" w:rsidP="001D24BD">
      <w:pPr>
        <w:spacing w:line="360" w:lineRule="auto"/>
        <w:ind w:left="431"/>
        <w:contextualSpacing/>
        <w:jc w:val="both"/>
      </w:pPr>
    </w:p>
    <w:p w:rsidR="001D24BD" w:rsidRPr="001D24BD" w:rsidRDefault="001D24BD" w:rsidP="001D24BD">
      <w:pPr>
        <w:spacing w:line="360" w:lineRule="auto"/>
        <w:ind w:firstLine="431"/>
        <w:contextualSpacing/>
        <w:jc w:val="both"/>
      </w:pPr>
      <w:r w:rsidRPr="001D24BD">
        <w:rPr>
          <w:b/>
          <w:bCs/>
        </w:rPr>
        <w:t xml:space="preserve"> § 3. </w:t>
      </w:r>
      <w:r w:rsidRPr="001D24BD">
        <w:t>Uchwała wchodzi w życie z dniem podjęcia i dotyczy wynagrodzenia począwszy od</w:t>
      </w:r>
    </w:p>
    <w:p w:rsidR="001D24BD" w:rsidRPr="001D24BD" w:rsidRDefault="001D24BD" w:rsidP="001D24BD">
      <w:pPr>
        <w:spacing w:line="360" w:lineRule="auto"/>
        <w:ind w:firstLine="431"/>
        <w:contextualSpacing/>
        <w:jc w:val="both"/>
      </w:pPr>
      <w:r w:rsidRPr="001D24BD">
        <w:t xml:space="preserve"> </w:t>
      </w:r>
      <w:r>
        <w:t>01 września</w:t>
      </w:r>
      <w:r w:rsidRPr="001D24BD">
        <w:t xml:space="preserve"> 2013 roku.</w:t>
      </w:r>
    </w:p>
    <w:p w:rsidR="001D24BD" w:rsidRPr="001D24BD" w:rsidRDefault="001D24BD" w:rsidP="001D24BD">
      <w:pPr>
        <w:spacing w:line="360" w:lineRule="auto"/>
        <w:ind w:firstLine="431"/>
        <w:jc w:val="both"/>
      </w:pPr>
    </w:p>
    <w:p w:rsidR="001D24BD" w:rsidRPr="001D24BD" w:rsidRDefault="001D24BD" w:rsidP="001D24BD">
      <w:pPr>
        <w:spacing w:line="360" w:lineRule="auto"/>
        <w:ind w:firstLine="431"/>
        <w:jc w:val="both"/>
      </w:pPr>
    </w:p>
    <w:p w:rsidR="001D24BD" w:rsidRPr="001D24BD" w:rsidRDefault="001D24BD" w:rsidP="00774AC0">
      <w:r w:rsidRPr="001D24BD">
        <w:tab/>
      </w:r>
      <w:r w:rsidRPr="001D24BD">
        <w:tab/>
      </w:r>
      <w:r w:rsidRPr="001D24BD">
        <w:tab/>
      </w:r>
      <w:r w:rsidRPr="001D24BD">
        <w:tab/>
      </w:r>
      <w:r w:rsidRPr="001D24BD">
        <w:tab/>
      </w:r>
      <w:r w:rsidRPr="001D24BD">
        <w:tab/>
      </w:r>
      <w:r w:rsidRPr="001D24BD">
        <w:tab/>
      </w:r>
    </w:p>
    <w:p w:rsidR="00CF1F98" w:rsidRDefault="00CF1F98" w:rsidP="00CF1F98">
      <w:pPr>
        <w:rPr>
          <w:color w:val="FF0000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Cs w:val="22"/>
        </w:rPr>
        <w:t>Przewodniczący Zgromadzenia</w:t>
      </w:r>
    </w:p>
    <w:p w:rsidR="00CF1F98" w:rsidRDefault="00CF1F98" w:rsidP="00CF1F98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>Związku Międzygminnego „Czysty Region”</w:t>
      </w:r>
    </w:p>
    <w:p w:rsidR="00CF1F98" w:rsidRDefault="00CF1F98" w:rsidP="00CF1F98">
      <w:pPr>
        <w:rPr>
          <w:color w:val="FF0000"/>
          <w:szCs w:val="22"/>
        </w:rPr>
      </w:pPr>
    </w:p>
    <w:p w:rsidR="00CF1F98" w:rsidRDefault="00CF1F98" w:rsidP="00CF1F98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>Tomasz Wantuła</w:t>
      </w:r>
    </w:p>
    <w:p w:rsidR="00CF1F98" w:rsidRPr="002E0A84" w:rsidRDefault="00CF1F98" w:rsidP="00CF1F98">
      <w:pPr>
        <w:spacing w:line="360" w:lineRule="exact"/>
        <w:jc w:val="both"/>
        <w:rPr>
          <w:color w:val="0000FF"/>
        </w:rPr>
      </w:pPr>
    </w:p>
    <w:p w:rsidR="00761A7B" w:rsidRPr="001D24BD" w:rsidRDefault="00CF1F98" w:rsidP="001D24BD">
      <w:r>
        <w:tab/>
      </w:r>
    </w:p>
    <w:sectPr w:rsidR="00761A7B" w:rsidRPr="001D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59C0"/>
    <w:multiLevelType w:val="hybridMultilevel"/>
    <w:tmpl w:val="658E8E92"/>
    <w:lvl w:ilvl="0" w:tplc="9C9EF52E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BD"/>
    <w:rsid w:val="001A15D2"/>
    <w:rsid w:val="001D24BD"/>
    <w:rsid w:val="00232887"/>
    <w:rsid w:val="0043159E"/>
    <w:rsid w:val="005F433D"/>
    <w:rsid w:val="00761A7B"/>
    <w:rsid w:val="00774AC0"/>
    <w:rsid w:val="00865A36"/>
    <w:rsid w:val="00C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K.Lata38</cp:lastModifiedBy>
  <cp:revision>2</cp:revision>
  <cp:lastPrinted>2013-09-06T09:31:00Z</cp:lastPrinted>
  <dcterms:created xsi:type="dcterms:W3CDTF">2013-09-09T06:28:00Z</dcterms:created>
  <dcterms:modified xsi:type="dcterms:W3CDTF">2013-09-09T06:28:00Z</dcterms:modified>
</cp:coreProperties>
</file>