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9" w:rsidRPr="00642E1E" w:rsidRDefault="00782169" w:rsidP="00782169">
      <w:pPr>
        <w:jc w:val="center"/>
        <w:rPr>
          <w:rFonts w:ascii="Cambria" w:hAnsi="Cambria"/>
          <w:b/>
          <w:szCs w:val="22"/>
        </w:rPr>
      </w:pPr>
    </w:p>
    <w:p w:rsidR="00782169" w:rsidRPr="00642E1E" w:rsidRDefault="00290EEC" w:rsidP="00782169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>UCHWAŁA Nr XXVII/18</w:t>
      </w:r>
      <w:r w:rsidR="00782169" w:rsidRPr="00642E1E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>/12</w:t>
      </w:r>
    </w:p>
    <w:p w:rsidR="00782169" w:rsidRPr="00642E1E" w:rsidRDefault="00782169" w:rsidP="00782169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</w:pPr>
      <w:r w:rsidRPr="00642E1E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>Zgromadzenia Związku Międzygminnego „Czysty Region” z siedzibą w Kędzierzynie-Koźlu</w:t>
      </w:r>
    </w:p>
    <w:p w:rsidR="00782169" w:rsidRPr="00642E1E" w:rsidRDefault="00782169" w:rsidP="00782169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</w:pPr>
      <w:r w:rsidRPr="00642E1E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>z dnia 30 listopada 2012 r.</w:t>
      </w:r>
    </w:p>
    <w:p w:rsidR="00782169" w:rsidRPr="00642E1E" w:rsidRDefault="00782169" w:rsidP="00782169">
      <w:pPr>
        <w:jc w:val="center"/>
        <w:rPr>
          <w:rFonts w:ascii="Times New Roman" w:hAnsi="Times New Roman" w:cs="Times New Roman"/>
          <w:szCs w:val="22"/>
        </w:rPr>
      </w:pPr>
    </w:p>
    <w:p w:rsidR="00782169" w:rsidRPr="00642E1E" w:rsidRDefault="00782169" w:rsidP="00782169">
      <w:pPr>
        <w:pStyle w:val="Tekstpodstawowywcity"/>
        <w:spacing w:after="0"/>
        <w:ind w:left="284"/>
        <w:jc w:val="center"/>
        <w:rPr>
          <w:rFonts w:ascii="Times New Roman" w:hAnsi="Times New Roman"/>
          <w:b/>
          <w:szCs w:val="22"/>
        </w:rPr>
      </w:pPr>
      <w:r w:rsidRPr="00642E1E">
        <w:rPr>
          <w:rFonts w:ascii="Times New Roman" w:hAnsi="Times New Roman"/>
          <w:b/>
          <w:szCs w:val="22"/>
        </w:rPr>
        <w:t>w sprawie ustalenia sposobu obliczania opłaty za gospodarowanie odpadami     komunalnymi na terenie nieruchomości, któr</w:t>
      </w:r>
      <w:r w:rsidR="00642E1E" w:rsidRPr="00642E1E">
        <w:rPr>
          <w:rFonts w:ascii="Times New Roman" w:hAnsi="Times New Roman"/>
          <w:b/>
          <w:szCs w:val="22"/>
          <w:lang w:val="pl-PL"/>
        </w:rPr>
        <w:t>e</w:t>
      </w:r>
      <w:r w:rsidRPr="00642E1E">
        <w:rPr>
          <w:rFonts w:ascii="Times New Roman" w:hAnsi="Times New Roman"/>
          <w:b/>
          <w:szCs w:val="22"/>
        </w:rPr>
        <w:t xml:space="preserve"> w części stanowi nieruchomość, </w:t>
      </w:r>
      <w:r w:rsidRPr="00642E1E">
        <w:rPr>
          <w:rFonts w:ascii="Times New Roman" w:hAnsi="Times New Roman"/>
          <w:b/>
          <w:szCs w:val="22"/>
        </w:rPr>
        <w:br/>
        <w:t>na której zamieszkują mieszkańcy, a w części nieruchomość, na której nie zamieszkują mieszkańcy, a powstają odpady komunalne</w:t>
      </w:r>
      <w:r w:rsidRPr="00642E1E">
        <w:rPr>
          <w:rFonts w:ascii="Times New Roman" w:hAnsi="Times New Roman"/>
          <w:b/>
          <w:szCs w:val="22"/>
        </w:rPr>
        <w:tab/>
      </w:r>
    </w:p>
    <w:p w:rsidR="00782169" w:rsidRPr="00642E1E" w:rsidRDefault="00782169" w:rsidP="00782169">
      <w:pPr>
        <w:pStyle w:val="Tekstpodstawowywcity"/>
        <w:spacing w:after="0"/>
        <w:ind w:left="284"/>
        <w:jc w:val="center"/>
        <w:rPr>
          <w:rFonts w:ascii="Times New Roman" w:hAnsi="Times New Roman"/>
          <w:b/>
          <w:szCs w:val="22"/>
        </w:rPr>
      </w:pPr>
    </w:p>
    <w:p w:rsidR="00782169" w:rsidRPr="00642E1E" w:rsidRDefault="00642E1E" w:rsidP="0078216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 podstawie a</w:t>
      </w:r>
      <w:r w:rsidRPr="00642E1E">
        <w:rPr>
          <w:rFonts w:ascii="Times New Roman" w:hAnsi="Times New Roman" w:cs="Times New Roman"/>
          <w:szCs w:val="22"/>
        </w:rPr>
        <w:t>rt. 6j ust. 5 w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</w:t>
      </w:r>
      <w:r>
        <w:rPr>
          <w:rFonts w:ascii="Times New Roman" w:hAnsi="Times New Roman" w:cs="Times New Roman"/>
          <w:szCs w:val="22"/>
        </w:rPr>
        <w:t xml:space="preserve">– </w:t>
      </w:r>
      <w:r w:rsidR="00782169" w:rsidRPr="00642E1E">
        <w:rPr>
          <w:rFonts w:ascii="Times New Roman" w:hAnsi="Times New Roman" w:cs="Times New Roman"/>
          <w:szCs w:val="22"/>
        </w:rPr>
        <w:t xml:space="preserve">Zgromadzenie Związku Międzygminnego „Czysty Region” z siedzibą </w:t>
      </w:r>
      <w:r>
        <w:rPr>
          <w:rFonts w:ascii="Times New Roman" w:hAnsi="Times New Roman" w:cs="Times New Roman"/>
          <w:szCs w:val="22"/>
        </w:rPr>
        <w:t xml:space="preserve">                                   </w:t>
      </w:r>
      <w:r w:rsidR="00782169" w:rsidRPr="00642E1E">
        <w:rPr>
          <w:rFonts w:ascii="Times New Roman" w:hAnsi="Times New Roman" w:cs="Times New Roman"/>
          <w:szCs w:val="22"/>
        </w:rPr>
        <w:t>w Kędzierzynie-Koźlu  uchwala, co następuje:</w:t>
      </w:r>
    </w:p>
    <w:p w:rsidR="00642E1E" w:rsidRPr="00642E1E" w:rsidRDefault="00642E1E" w:rsidP="00782169">
      <w:pPr>
        <w:rPr>
          <w:rFonts w:ascii="Times New Roman" w:hAnsi="Times New Roman" w:cs="Times New Roman"/>
          <w:szCs w:val="22"/>
        </w:rPr>
      </w:pPr>
    </w:p>
    <w:p w:rsidR="00782169" w:rsidRPr="00642E1E" w:rsidRDefault="00782169" w:rsidP="00782169">
      <w:pPr>
        <w:rPr>
          <w:rFonts w:ascii="Times New Roman" w:hAnsi="Times New Roman" w:cs="Times New Roman"/>
          <w:sz w:val="24"/>
          <w:szCs w:val="24"/>
        </w:rPr>
      </w:pPr>
    </w:p>
    <w:p w:rsidR="00782169" w:rsidRDefault="00782169" w:rsidP="0078216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1</w:t>
      </w:r>
    </w:p>
    <w:p w:rsidR="00782169" w:rsidRPr="00642E1E" w:rsidRDefault="00782169" w:rsidP="00782169">
      <w:pPr>
        <w:rPr>
          <w:rFonts w:ascii="Times New Roman" w:hAnsi="Times New Roman" w:cs="Times New Roman"/>
          <w:szCs w:val="22"/>
        </w:rPr>
      </w:pPr>
      <w:r w:rsidRPr="00642E1E">
        <w:rPr>
          <w:rFonts w:ascii="Times New Roman" w:hAnsi="Times New Roman" w:cs="Times New Roman"/>
          <w:szCs w:val="22"/>
        </w:rPr>
        <w:t xml:space="preserve">Ustala się, że opłata za gospodarowanie odpadami komunalnymi na terenie nieruchomości, która </w:t>
      </w:r>
      <w:r w:rsidRPr="00642E1E">
        <w:rPr>
          <w:rFonts w:ascii="Times New Roman" w:hAnsi="Times New Roman" w:cs="Times New Roman"/>
          <w:szCs w:val="22"/>
        </w:rPr>
        <w:br/>
        <w:t xml:space="preserve">w części stanowi nieruchomość, na której zamieszkują mieszkańcy, a w części nieruchomość, na której nie zamieszkują mieszkańcy, a powstają odpady komunalne, będzie stanowić iloczyn liczby pojemników z odpadami komunalnymi, powstałymi na danej nieruchomości oraz stawki opłaty za te pojemniki - zgodnie z art. 6j ust. 3 ustawy z 13 września 1996 r. o utrzymaniu  czystości i porządku </w:t>
      </w:r>
      <w:r w:rsidRPr="00642E1E">
        <w:rPr>
          <w:rFonts w:ascii="Times New Roman" w:hAnsi="Times New Roman" w:cs="Times New Roman"/>
          <w:szCs w:val="22"/>
        </w:rPr>
        <w:br/>
        <w:t>w gminach.</w:t>
      </w:r>
    </w:p>
    <w:p w:rsidR="00782169" w:rsidRPr="00642E1E" w:rsidRDefault="00782169" w:rsidP="00782169">
      <w:pPr>
        <w:rPr>
          <w:rFonts w:ascii="Times New Roman" w:hAnsi="Times New Roman" w:cs="Times New Roman"/>
          <w:szCs w:val="22"/>
        </w:rPr>
      </w:pPr>
    </w:p>
    <w:p w:rsidR="00782169" w:rsidRPr="00642E1E" w:rsidRDefault="00782169" w:rsidP="00782169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42E1E">
        <w:rPr>
          <w:rFonts w:ascii="Times New Roman" w:hAnsi="Times New Roman" w:cs="Times New Roman"/>
          <w:b/>
          <w:bCs/>
          <w:szCs w:val="22"/>
        </w:rPr>
        <w:t>§ 2</w:t>
      </w:r>
    </w:p>
    <w:p w:rsidR="00782169" w:rsidRPr="00642E1E" w:rsidRDefault="00782169" w:rsidP="00782169">
      <w:pPr>
        <w:rPr>
          <w:rFonts w:ascii="Times New Roman" w:hAnsi="Times New Roman" w:cs="Times New Roman"/>
          <w:szCs w:val="22"/>
        </w:rPr>
      </w:pPr>
      <w:r w:rsidRPr="00642E1E">
        <w:rPr>
          <w:rFonts w:ascii="Times New Roman" w:hAnsi="Times New Roman" w:cs="Times New Roman"/>
          <w:szCs w:val="22"/>
        </w:rPr>
        <w:t>Wykonanie uchwały powierza się Zarządowi Związku Międzygminnego „Czysty Region”.</w:t>
      </w:r>
    </w:p>
    <w:p w:rsidR="00782169" w:rsidRPr="00642E1E" w:rsidRDefault="00782169" w:rsidP="00782169">
      <w:pPr>
        <w:rPr>
          <w:rFonts w:ascii="Times New Roman" w:hAnsi="Times New Roman" w:cs="Times New Roman"/>
          <w:szCs w:val="22"/>
        </w:rPr>
      </w:pPr>
    </w:p>
    <w:p w:rsidR="00782169" w:rsidRPr="00642E1E" w:rsidRDefault="00782169" w:rsidP="00782169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42E1E">
        <w:rPr>
          <w:rFonts w:ascii="Times New Roman" w:hAnsi="Times New Roman" w:cs="Times New Roman"/>
          <w:b/>
          <w:bCs/>
          <w:szCs w:val="22"/>
        </w:rPr>
        <w:t>§ 3</w:t>
      </w:r>
    </w:p>
    <w:p w:rsidR="00E23714" w:rsidRDefault="00782169" w:rsidP="00782169">
      <w:pPr>
        <w:pStyle w:val="Tekstpodstawowywcity"/>
        <w:ind w:left="0"/>
        <w:rPr>
          <w:rFonts w:ascii="Times New Roman" w:hAnsi="Times New Roman"/>
          <w:bCs/>
          <w:szCs w:val="22"/>
          <w:lang w:val="pl-PL"/>
        </w:rPr>
      </w:pPr>
      <w:r w:rsidRPr="00642E1E">
        <w:rPr>
          <w:rFonts w:ascii="Times New Roman" w:hAnsi="Times New Roman"/>
          <w:bCs/>
          <w:szCs w:val="22"/>
        </w:rPr>
        <w:t xml:space="preserve">Uchwała podlega ogłoszeniu w Dzienniku Urzędowym Województwa </w:t>
      </w:r>
      <w:r w:rsidRPr="00642E1E">
        <w:rPr>
          <w:rFonts w:ascii="Times New Roman" w:hAnsi="Times New Roman"/>
          <w:bCs/>
          <w:szCs w:val="22"/>
          <w:lang w:val="pl-PL"/>
        </w:rPr>
        <w:t>Opolskiego</w:t>
      </w:r>
      <w:r w:rsidRPr="00642E1E">
        <w:rPr>
          <w:rFonts w:ascii="Times New Roman" w:hAnsi="Times New Roman"/>
          <w:bCs/>
          <w:szCs w:val="22"/>
        </w:rPr>
        <w:t xml:space="preserve"> i wchodzi w życie </w:t>
      </w:r>
      <w:r w:rsidRPr="00642E1E">
        <w:rPr>
          <w:rFonts w:ascii="Times New Roman" w:hAnsi="Times New Roman"/>
          <w:bCs/>
          <w:szCs w:val="22"/>
          <w:lang w:val="pl-PL"/>
        </w:rPr>
        <w:br/>
      </w:r>
      <w:r w:rsidRPr="00642E1E">
        <w:rPr>
          <w:rFonts w:ascii="Times New Roman" w:hAnsi="Times New Roman"/>
          <w:bCs/>
          <w:szCs w:val="22"/>
        </w:rPr>
        <w:t xml:space="preserve">z dniem 1 lipca 2013 r. </w:t>
      </w:r>
    </w:p>
    <w:p w:rsidR="00E23714" w:rsidRDefault="00E23714" w:rsidP="00E23714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FF0000"/>
          <w:szCs w:val="22"/>
        </w:rPr>
        <w:t>Przewodniczący Zgromadzenia</w:t>
      </w:r>
    </w:p>
    <w:p w:rsidR="00E23714" w:rsidRDefault="00E23714" w:rsidP="00E23714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Związku Międzygminnego „Czysty Region”</w:t>
      </w:r>
    </w:p>
    <w:p w:rsidR="00E23714" w:rsidRDefault="00E23714" w:rsidP="00E23714">
      <w:pPr>
        <w:rPr>
          <w:rFonts w:ascii="Times New Roman" w:hAnsi="Times New Roman" w:cs="Times New Roman"/>
          <w:color w:val="FF0000"/>
          <w:szCs w:val="22"/>
        </w:rPr>
      </w:pPr>
    </w:p>
    <w:p w:rsidR="00E23714" w:rsidRDefault="00E23714" w:rsidP="00E23714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Tomasz Wantuła</w:t>
      </w:r>
    </w:p>
    <w:p w:rsidR="00782169" w:rsidRPr="00642E1E" w:rsidRDefault="00782169" w:rsidP="00782169">
      <w:pPr>
        <w:pStyle w:val="Tekstpodstawowywcity"/>
        <w:ind w:left="0"/>
        <w:rPr>
          <w:rFonts w:ascii="Times New Roman" w:hAnsi="Times New Roman"/>
          <w:szCs w:val="22"/>
        </w:rPr>
      </w:pPr>
      <w:r w:rsidRPr="00642E1E">
        <w:rPr>
          <w:rFonts w:ascii="Times New Roman" w:hAnsi="Times New Roman"/>
          <w:b/>
          <w:szCs w:val="22"/>
        </w:rPr>
        <w:fldChar w:fldCharType="begin" w:fldLock="1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begin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begin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begin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begin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begin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begin"/>
      </w:r>
      <w:r w:rsidRPr="00642E1E">
        <w:rPr>
          <w:rFonts w:ascii="Times New Roman" w:hAnsi="Times New Roman"/>
          <w:b/>
          <w:szCs w:val="22"/>
        </w:rPr>
        <w:instrText xml:space="preserve">  </w:instrText>
      </w:r>
      <w:r w:rsidRPr="00642E1E">
        <w:rPr>
          <w:rFonts w:ascii="Times New Roman" w:hAnsi="Times New Roman"/>
          <w:b/>
          <w:szCs w:val="22"/>
        </w:rPr>
        <w:fldChar w:fldCharType="end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end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end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end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end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end"/>
      </w:r>
      <w:r w:rsidRPr="00642E1E">
        <w:rPr>
          <w:rFonts w:ascii="Times New Roman" w:hAnsi="Times New Roman"/>
          <w:b/>
          <w:szCs w:val="22"/>
        </w:rPr>
        <w:instrText xml:space="preserve"> </w:instrText>
      </w:r>
      <w:r w:rsidRPr="00642E1E">
        <w:rPr>
          <w:rFonts w:ascii="Times New Roman" w:hAnsi="Times New Roman"/>
          <w:b/>
          <w:szCs w:val="22"/>
        </w:rPr>
        <w:fldChar w:fldCharType="end"/>
      </w:r>
    </w:p>
    <w:p w:rsidR="000A2B48" w:rsidRPr="00642E1E" w:rsidRDefault="000A2B48">
      <w:pPr>
        <w:rPr>
          <w:rFonts w:ascii="Times New Roman" w:hAnsi="Times New Roman" w:cs="Times New Roman"/>
          <w:szCs w:val="22"/>
          <w:lang w:val="x-none"/>
        </w:rPr>
      </w:pPr>
    </w:p>
    <w:sectPr w:rsidR="000A2B48" w:rsidRPr="0064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9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8307F"/>
    <w:rsid w:val="00290EEC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2E1E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169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714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782169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82169"/>
    <w:rPr>
      <w:rFonts w:ascii="Arial" w:eastAsia="Times New Roman" w:hAnsi="Arial" w:cs="Arial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semiHidden/>
    <w:locked/>
    <w:rsid w:val="00782169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782169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82169"/>
    <w:rPr>
      <w:rFonts w:ascii="Arial" w:eastAsia="Times New Roman" w:hAnsi="Arial" w:cs="Arial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semiHidden/>
    <w:locked/>
    <w:rsid w:val="00782169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2012-11-29T14:59:00Z</cp:lastPrinted>
  <dcterms:created xsi:type="dcterms:W3CDTF">2012-11-29T10:46:00Z</dcterms:created>
  <dcterms:modified xsi:type="dcterms:W3CDTF">2012-12-14T13:26:00Z</dcterms:modified>
</cp:coreProperties>
</file>