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2" w:rsidRPr="00530637" w:rsidRDefault="00AA56C2" w:rsidP="00446C50">
      <w:pPr>
        <w:spacing w:after="0" w:line="259" w:lineRule="auto"/>
        <w:ind w:left="8337" w:right="1383" w:firstLine="0"/>
        <w:rPr>
          <w:sz w:val="16"/>
          <w:szCs w:val="16"/>
        </w:rPr>
      </w:pPr>
      <w:r w:rsidRPr="00530637">
        <w:rPr>
          <w:sz w:val="16"/>
          <w:szCs w:val="16"/>
        </w:rPr>
        <w:t xml:space="preserve">Załącznik Nr </w:t>
      </w:r>
      <w:r w:rsidR="00446C50" w:rsidRPr="00530637">
        <w:rPr>
          <w:sz w:val="16"/>
          <w:szCs w:val="16"/>
        </w:rPr>
        <w:t xml:space="preserve">1 </w:t>
      </w:r>
      <w:r w:rsidRPr="00530637">
        <w:rPr>
          <w:sz w:val="16"/>
          <w:szCs w:val="16"/>
        </w:rPr>
        <w:t>do Uchwały Nr</w:t>
      </w:r>
      <w:r w:rsidR="00C26C0D">
        <w:rPr>
          <w:sz w:val="16"/>
          <w:szCs w:val="16"/>
        </w:rPr>
        <w:t xml:space="preserve">   </w:t>
      </w:r>
      <w:r w:rsidR="00E753ED">
        <w:rPr>
          <w:sz w:val="16"/>
          <w:szCs w:val="16"/>
        </w:rPr>
        <w:t>XLVII/37/15</w:t>
      </w:r>
      <w:r w:rsidR="00C26C0D">
        <w:rPr>
          <w:sz w:val="16"/>
          <w:szCs w:val="16"/>
        </w:rPr>
        <w:t xml:space="preserve">               </w:t>
      </w:r>
      <w:r w:rsidRPr="00530637">
        <w:rPr>
          <w:sz w:val="16"/>
          <w:szCs w:val="16"/>
        </w:rPr>
        <w:t xml:space="preserve">                 </w:t>
      </w:r>
      <w:r w:rsidR="00446C50" w:rsidRPr="00530637">
        <w:rPr>
          <w:sz w:val="16"/>
          <w:szCs w:val="16"/>
        </w:rPr>
        <w:t xml:space="preserve">                      </w:t>
      </w:r>
      <w:r w:rsidRPr="00530637">
        <w:rPr>
          <w:sz w:val="16"/>
          <w:szCs w:val="16"/>
        </w:rPr>
        <w:t xml:space="preserve">Zgromadzenia Związku Międzygminnego „Czysty Region”  </w:t>
      </w:r>
    </w:p>
    <w:p w:rsidR="007F199A" w:rsidRPr="00530637" w:rsidRDefault="00446C50" w:rsidP="00446C50">
      <w:pPr>
        <w:spacing w:after="0" w:line="259" w:lineRule="auto"/>
        <w:ind w:right="1383"/>
        <w:rPr>
          <w:sz w:val="16"/>
          <w:szCs w:val="16"/>
        </w:rPr>
      </w:pPr>
      <w:r w:rsidRPr="0053063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530637">
        <w:rPr>
          <w:sz w:val="16"/>
          <w:szCs w:val="16"/>
        </w:rPr>
        <w:t xml:space="preserve">                    </w:t>
      </w:r>
      <w:r w:rsidRPr="00530637">
        <w:rPr>
          <w:sz w:val="16"/>
          <w:szCs w:val="16"/>
        </w:rPr>
        <w:t xml:space="preserve">  </w:t>
      </w:r>
      <w:r w:rsidR="00AA56C2" w:rsidRPr="00530637">
        <w:rPr>
          <w:sz w:val="16"/>
          <w:szCs w:val="16"/>
        </w:rPr>
        <w:t>z dnia</w:t>
      </w:r>
      <w:r w:rsidR="00E753ED">
        <w:rPr>
          <w:sz w:val="16"/>
          <w:szCs w:val="16"/>
        </w:rPr>
        <w:t xml:space="preserve"> 22 września 2015r.</w:t>
      </w:r>
      <w:bookmarkStart w:id="0" w:name="_GoBack"/>
      <w:bookmarkEnd w:id="0"/>
    </w:p>
    <w:p w:rsidR="007F199A" w:rsidRDefault="00C82CF5">
      <w:pPr>
        <w:spacing w:after="505" w:line="259" w:lineRule="auto"/>
        <w:ind w:left="847" w:firstLine="0"/>
      </w:pPr>
      <w:r>
        <w:rPr>
          <w:b/>
          <w:sz w:val="32"/>
        </w:rPr>
        <w:t>Wieloletnia Prognoza Finansowa</w:t>
      </w:r>
    </w:p>
    <w:tbl>
      <w:tblPr>
        <w:tblStyle w:val="TableGrid"/>
        <w:tblW w:w="15421" w:type="dxa"/>
        <w:tblInd w:w="-40" w:type="dxa"/>
        <w:tblCellMar>
          <w:top w:w="37" w:type="dxa"/>
          <w:left w:w="54" w:type="dxa"/>
        </w:tblCellMar>
        <w:tblLook w:val="04A0" w:firstRow="1" w:lastRow="0" w:firstColumn="1" w:lastColumn="0" w:noHBand="0" w:noVBand="1"/>
      </w:tblPr>
      <w:tblGrid>
        <w:gridCol w:w="1246"/>
        <w:gridCol w:w="1361"/>
        <w:gridCol w:w="1361"/>
        <w:gridCol w:w="1361"/>
        <w:gridCol w:w="1361"/>
        <w:gridCol w:w="1361"/>
        <w:gridCol w:w="1134"/>
        <w:gridCol w:w="1247"/>
        <w:gridCol w:w="1247"/>
        <w:gridCol w:w="1247"/>
        <w:gridCol w:w="1247"/>
        <w:gridCol w:w="1248"/>
      </w:tblGrid>
      <w:tr w:rsidR="007F199A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9" w:firstLine="0"/>
              <w:jc w:val="both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" w:firstLine="0"/>
              <w:jc w:val="center"/>
            </w:pPr>
            <w:r>
              <w:t>Dochody ogółem</w:t>
            </w:r>
            <w:r w:rsidR="00AA56C2">
              <w:t xml:space="preserve"> </w:t>
            </w:r>
            <w:r>
              <w:rPr>
                <w:vertAlign w:val="superscript"/>
              </w:rPr>
              <w:t>x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0" w:right="-40" w:firstLine="0"/>
              <w:jc w:val="right"/>
            </w:pPr>
            <w:r>
              <w:t>z tego: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70" w:firstLine="0"/>
            </w:pPr>
            <w:r>
              <w:t xml:space="preserve"> 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0" w:right="25" w:firstLine="0"/>
              <w:jc w:val="right"/>
            </w:pPr>
            <w:r>
              <w:t>w tym: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35" w:right="213" w:firstLine="19"/>
            </w:pPr>
            <w:r>
              <w:t xml:space="preserve">  Dochody </w:t>
            </w:r>
            <w:r>
              <w:rPr>
                <w:sz w:val="10"/>
              </w:rPr>
              <w:t xml:space="preserve">x </w:t>
            </w:r>
            <w:r>
              <w:t>majątkowe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7F199A" w:rsidRDefault="00C82CF5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dochodowego od osób fizycznych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7F199A" w:rsidRDefault="00C82CF5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dochodowego od osób prawnych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21" w:firstLine="0"/>
            </w:pPr>
            <w:r>
              <w:t xml:space="preserve">  podatki i opłaty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344" w:hanging="175"/>
            </w:pPr>
            <w:r>
              <w:t xml:space="preserve">  z subwencji ogólnej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309" w:hanging="256"/>
            </w:pPr>
            <w:r>
              <w:t xml:space="preserve">  z tytułu dotacji i środków</w:t>
            </w:r>
          </w:p>
          <w:p w:rsidR="007F199A" w:rsidRDefault="00C82CF5">
            <w:pPr>
              <w:spacing w:after="0" w:line="259" w:lineRule="auto"/>
              <w:ind w:left="0" w:right="40" w:firstLine="0"/>
              <w:jc w:val="center"/>
            </w:pPr>
            <w:r>
              <w:t>przeznaczonych na cele bieżące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324" w:right="122" w:hanging="206"/>
            </w:pPr>
            <w:r>
              <w:t xml:space="preserve">  ze sprzedaży </w:t>
            </w:r>
            <w:r>
              <w:rPr>
                <w:sz w:val="10"/>
              </w:rPr>
              <w:t xml:space="preserve">x </w:t>
            </w:r>
            <w:r>
              <w:t>majątku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154" w:hanging="66"/>
            </w:pPr>
            <w:r>
              <w:t xml:space="preserve">  z tytułu dotacji oraz środków</w:t>
            </w:r>
          </w:p>
          <w:p w:rsidR="007F199A" w:rsidRDefault="00C82CF5">
            <w:pPr>
              <w:spacing w:after="0" w:line="259" w:lineRule="auto"/>
              <w:ind w:left="0" w:right="40" w:firstLine="0"/>
              <w:jc w:val="center"/>
            </w:pPr>
            <w:r>
              <w:t>przeznaczonych na inwestycje</w:t>
            </w:r>
          </w:p>
        </w:tc>
      </w:tr>
      <w:tr w:rsidR="007F199A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 xml:space="preserve"> z podatku od</w:t>
            </w:r>
          </w:p>
          <w:p w:rsidR="007F199A" w:rsidRDefault="00C82CF5">
            <w:pPr>
              <w:spacing w:after="0" w:line="259" w:lineRule="auto"/>
              <w:ind w:left="62" w:firstLine="0"/>
            </w:pPr>
            <w:r>
              <w:t>nieruchomości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1.1.3.1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1.1.5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1.2.1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1.2.2</w:t>
            </w:r>
          </w:p>
        </w:tc>
      </w:tr>
      <w:tr w:rsidR="007F199A">
        <w:trPr>
          <w:trHeight w:val="3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[1.1]+[1.2]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678 629,07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678 629,07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13 400 550,69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13 400 550,69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19 957 849,99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19 957 849,99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16 179 950,81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16 179 950,81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A14A5D" w:rsidP="00A14A5D">
            <w:pPr>
              <w:spacing w:after="0" w:line="259" w:lineRule="auto"/>
              <w:ind w:left="0" w:right="40" w:firstLine="0"/>
              <w:jc w:val="right"/>
            </w:pPr>
            <w:r>
              <w:t>19 316</w:t>
            </w:r>
            <w:r w:rsidR="00C82CF5">
              <w:t xml:space="preserve">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A14A5D" w:rsidP="00A14A5D">
            <w:pPr>
              <w:spacing w:after="0" w:line="259" w:lineRule="auto"/>
              <w:ind w:left="0" w:right="40" w:firstLine="0"/>
              <w:jc w:val="right"/>
            </w:pPr>
            <w:r>
              <w:t>19 316</w:t>
            </w:r>
            <w:r w:rsidR="00C82CF5">
              <w:t xml:space="preserve">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numPr>
          <w:ilvl w:val="0"/>
          <w:numId w:val="1"/>
        </w:numPr>
        <w:ind w:right="559" w:hanging="163"/>
      </w:pPr>
      <w:r>
        <w:t>Wzór może być stosowany także w układzie pionowym, w którym poszczególne pozycje są przedstawione w kolumnach, a lata w wierszach.</w:t>
      </w: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7F199A" w:rsidRDefault="00C82CF5">
      <w:pPr>
        <w:numPr>
          <w:ilvl w:val="0"/>
          <w:numId w:val="1"/>
        </w:numPr>
        <w:ind w:right="559" w:hanging="163"/>
      </w:pPr>
      <w:r>
        <w:t xml:space="preserve">Zgodnie z art. 227 ustawy z dnia 27 sierpnia 2009 r. o finansach publicznych (Dz. U. z 2013 r. poz. 885 z </w:t>
      </w:r>
      <w:proofErr w:type="spellStart"/>
      <w:r>
        <w:t>póź</w:t>
      </w:r>
      <w:proofErr w:type="spellEnd"/>
      <w:r>
        <w:t>. zm.) zwanej dalej „ustawą”, wieloletnia prognoza finansowa obejmuje okres roku budżetowego oraz co najmniej trzech</w:t>
      </w:r>
      <w:r w:rsidR="00AA56C2">
        <w:t xml:space="preserve"> </w:t>
      </w:r>
      <w:r>
        <w:t>kolejnych lat. W sytuacji dłuższego  okresu prognozowania finansowego wzór stosuje się także dla lat  wykraczających poza minimalny (4 letni) okres prognozy, wynikający z art. 227 ustawy. 3) W pozycji wykazuje się kwoty wszystkich podatków i opłat pobieranych przez jednostki samorządu terytorialnego, a nie tylko podatków i opłat lokalnych.</w:t>
      </w:r>
    </w:p>
    <w:p w:rsidR="007F199A" w:rsidRDefault="007F199A" w:rsidP="00446C50">
      <w:pPr>
        <w:spacing w:after="802" w:line="259" w:lineRule="auto"/>
        <w:ind w:left="163" w:firstLine="0"/>
        <w:rPr>
          <w:sz w:val="24"/>
        </w:rPr>
      </w:pPr>
    </w:p>
    <w:p w:rsidR="00446C50" w:rsidRDefault="00446C50">
      <w:pPr>
        <w:spacing w:after="802" w:line="259" w:lineRule="auto"/>
        <w:ind w:left="26" w:firstLine="0"/>
        <w:rPr>
          <w:sz w:val="24"/>
        </w:rPr>
      </w:pPr>
    </w:p>
    <w:p w:rsidR="00446C50" w:rsidRDefault="00446C50">
      <w:pPr>
        <w:spacing w:after="802" w:line="259" w:lineRule="auto"/>
        <w:ind w:left="26" w:firstLine="0"/>
      </w:pPr>
    </w:p>
    <w:tbl>
      <w:tblPr>
        <w:tblStyle w:val="TableGrid"/>
        <w:tblpPr w:vertAnchor="text" w:tblpX="73" w:tblpY="-1363"/>
        <w:tblOverlap w:val="never"/>
        <w:tblW w:w="14854" w:type="dxa"/>
        <w:tblInd w:w="0" w:type="dxa"/>
        <w:tblCellMar>
          <w:top w:w="6" w:type="dxa"/>
          <w:left w:w="47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1338"/>
        <w:gridCol w:w="1348"/>
        <w:gridCol w:w="1343"/>
        <w:gridCol w:w="1347"/>
        <w:gridCol w:w="1346"/>
        <w:gridCol w:w="1337"/>
        <w:gridCol w:w="1341"/>
        <w:gridCol w:w="1344"/>
        <w:gridCol w:w="1345"/>
        <w:gridCol w:w="1518"/>
      </w:tblGrid>
      <w:tr w:rsidR="007F199A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7" w:firstLine="0"/>
              <w:jc w:val="both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4" w:line="259" w:lineRule="auto"/>
              <w:ind w:left="0" w:right="60" w:firstLine="0"/>
              <w:jc w:val="right"/>
            </w:pPr>
            <w:r>
              <w:rPr>
                <w:sz w:val="10"/>
              </w:rPr>
              <w:t>x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Wydatki ogółem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z tego: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 xml:space="preserve"> Wydatki bieżące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2" w:firstLine="0"/>
              <w:jc w:val="both"/>
            </w:pPr>
            <w:r>
              <w:t xml:space="preserve"> Wydatki majątkowe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338" w:right="27" w:hanging="268"/>
            </w:pPr>
            <w:r>
              <w:t xml:space="preserve">z tytułu poręczeń i </w:t>
            </w:r>
            <w:r>
              <w:rPr>
                <w:sz w:val="10"/>
              </w:rPr>
              <w:t xml:space="preserve">x </w:t>
            </w:r>
            <w:r>
              <w:t>gwarancji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 xml:space="preserve">   na spłatę przejętych</w:t>
            </w:r>
          </w:p>
          <w:p w:rsidR="007F199A" w:rsidRDefault="00C82CF5">
            <w:pPr>
              <w:spacing w:after="0" w:line="259" w:lineRule="auto"/>
              <w:ind w:left="20" w:firstLine="0"/>
            </w:pPr>
            <w:r>
              <w:rPr>
                <w:sz w:val="10"/>
              </w:rPr>
              <w:t>zobowiązań samodzielnego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publicznego zakładu opieki zdrowotnej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przekształconego na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zasadach określonych w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przepisach  o działalności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leczniczej, w wysokości w jakiej nie podlegają</w:t>
            </w:r>
          </w:p>
          <w:p w:rsidR="007F199A" w:rsidRDefault="00C82CF5">
            <w:pPr>
              <w:spacing w:after="0" w:line="259" w:lineRule="auto"/>
              <w:ind w:left="256" w:hanging="153"/>
              <w:jc w:val="both"/>
            </w:pPr>
            <w:r>
              <w:rPr>
                <w:sz w:val="10"/>
              </w:rPr>
              <w:t xml:space="preserve">sfinansowaniu dotacją z budżetu państwa </w:t>
            </w:r>
            <w:r>
              <w:rPr>
                <w:sz w:val="9"/>
                <w:vertAlign w:val="superscript"/>
              </w:rPr>
              <w:t>4)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16" w:lineRule="auto"/>
              <w:ind w:left="881" w:hanging="881"/>
            </w:pPr>
            <w:r>
              <w:t xml:space="preserve">  wydatki na obsługę </w:t>
            </w:r>
            <w:r>
              <w:rPr>
                <w:sz w:val="10"/>
              </w:rPr>
              <w:t>x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długu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432" w:firstLine="0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1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gwarancje i poręczenia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podlegające</w:t>
            </w:r>
          </w:p>
          <w:p w:rsidR="007F199A" w:rsidRDefault="00C82CF5">
            <w:pPr>
              <w:spacing w:after="0" w:line="259" w:lineRule="auto"/>
              <w:ind w:left="54" w:firstLine="0"/>
            </w:pPr>
            <w:r>
              <w:t>wyłączeniu z limitu</w:t>
            </w:r>
          </w:p>
          <w:p w:rsidR="007F199A" w:rsidRDefault="00C82CF5">
            <w:pPr>
              <w:spacing w:after="0" w:line="259" w:lineRule="auto"/>
              <w:ind w:left="90" w:hanging="47"/>
            </w:pPr>
            <w:r>
              <w:t xml:space="preserve">spłaty zobowiązań, o którym mowa </w:t>
            </w:r>
            <w:proofErr w:type="spellStart"/>
            <w:r>
              <w:t>w</w:t>
            </w:r>
            <w:r>
              <w:rPr>
                <w:vertAlign w:val="subscript"/>
              </w:rPr>
              <w:t>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art. 243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odsetki i dyskonto</w:t>
            </w:r>
          </w:p>
          <w:p w:rsidR="007F199A" w:rsidRDefault="00C82CF5">
            <w:pPr>
              <w:spacing w:after="0" w:line="259" w:lineRule="auto"/>
              <w:ind w:left="226" w:hanging="222"/>
            </w:pPr>
            <w:r>
              <w:t xml:space="preserve">określone w art. 243 ust. 1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13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19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7F199A" w:rsidRDefault="00C82CF5">
            <w:pPr>
              <w:spacing w:after="0" w:line="259" w:lineRule="auto"/>
              <w:ind w:left="44" w:firstLine="0"/>
            </w:pPr>
            <w:r>
              <w:rPr>
                <w:sz w:val="12"/>
              </w:rPr>
              <w:t>ustawy, w terminie nie</w:t>
            </w:r>
          </w:p>
          <w:p w:rsidR="007F199A" w:rsidRDefault="00C82CF5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dłuższym niż 90 dni po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zakończeniu programu, projektu lub zadania i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otrzymaniu refundacji z tych środków (bez</w:t>
            </w:r>
          </w:p>
          <w:p w:rsidR="007F199A" w:rsidRDefault="00C82CF5">
            <w:pPr>
              <w:spacing w:after="0" w:line="259" w:lineRule="auto"/>
              <w:ind w:left="54" w:firstLine="0"/>
            </w:pPr>
            <w:r>
              <w:rPr>
                <w:sz w:val="12"/>
              </w:rPr>
              <w:t>odsetek i dyskonta od</w:t>
            </w:r>
          </w:p>
          <w:p w:rsidR="007F199A" w:rsidRDefault="00C82CF5">
            <w:pPr>
              <w:spacing w:after="0" w:line="259" w:lineRule="auto"/>
              <w:ind w:left="411" w:hanging="347"/>
              <w:jc w:val="both"/>
            </w:pPr>
            <w:r>
              <w:rPr>
                <w:sz w:val="12"/>
              </w:rPr>
              <w:t xml:space="preserve">zobowiązań na wkład krajowy) </w:t>
            </w:r>
            <w:r>
              <w:rPr>
                <w:sz w:val="10"/>
              </w:rP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ustawy, z tytułu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zobowiązań</w:t>
            </w:r>
          </w:p>
          <w:p w:rsidR="007F199A" w:rsidRDefault="00C82CF5">
            <w:pPr>
              <w:spacing w:after="0" w:line="259" w:lineRule="auto"/>
              <w:ind w:left="430" w:hanging="413"/>
              <w:jc w:val="both"/>
            </w:pPr>
            <w:r>
              <w:rPr>
                <w:sz w:val="12"/>
              </w:rPr>
              <w:t xml:space="preserve">zaciągniętych na wkład krajowy </w:t>
            </w:r>
            <w:r>
              <w:rPr>
                <w:sz w:val="1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2.1.3.1.1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2.1.3.1.2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2.2</w:t>
            </w:r>
          </w:p>
        </w:tc>
      </w:tr>
      <w:tr w:rsidR="007F199A">
        <w:trPr>
          <w:trHeight w:val="3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[2.1] + [2.2]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519 390,86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455 063,84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64 327,02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9 668 696,29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9 425 044,83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243 651,46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23 689 704,39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23 634 704,39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55 000,00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16 295 435,62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16 291 437,36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3 998,26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A14A5D" w:rsidP="00A14A5D">
            <w:pPr>
              <w:spacing w:after="0" w:line="259" w:lineRule="auto"/>
              <w:ind w:left="0" w:firstLine="0"/>
              <w:jc w:val="right"/>
            </w:pPr>
            <w:r>
              <w:t>20 832</w:t>
            </w:r>
            <w:r w:rsidR="00C82CF5">
              <w:t xml:space="preserve"> 180,00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 w:rsidP="00A14A5D">
            <w:pPr>
              <w:spacing w:after="0" w:line="259" w:lineRule="auto"/>
              <w:ind w:left="0" w:firstLine="0"/>
              <w:jc w:val="right"/>
            </w:pPr>
            <w:r>
              <w:t>20</w:t>
            </w:r>
            <w:r w:rsidR="00196910">
              <w:t> </w:t>
            </w:r>
            <w:r>
              <w:t>66</w:t>
            </w:r>
            <w:r w:rsidR="00A14A5D">
              <w:t>7</w:t>
            </w:r>
            <w:r>
              <w:t>180,00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A14A5D">
            <w:pPr>
              <w:spacing w:after="0" w:line="259" w:lineRule="auto"/>
              <w:ind w:left="0" w:firstLine="0"/>
              <w:jc w:val="right"/>
            </w:pPr>
            <w:r>
              <w:t>16</w:t>
            </w:r>
            <w:r w:rsidR="00C82CF5">
              <w:t>5 000,00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19 145 811,00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15 000,00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19 145 811,00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15 000,00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19 160 811,00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19 145 811,00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 w:rsidP="00022821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right"/>
            </w:pPr>
            <w:r>
              <w:t>00,00</w:t>
            </w:r>
          </w:p>
        </w:tc>
      </w:tr>
    </w:tbl>
    <w:p w:rsidR="007F199A" w:rsidRDefault="00C82CF5" w:rsidP="00022821">
      <w:pPr>
        <w:pStyle w:val="Akapitzlist"/>
        <w:numPr>
          <w:ilvl w:val="0"/>
          <w:numId w:val="1"/>
        </w:numPr>
        <w:spacing w:after="4234" w:line="259" w:lineRule="auto"/>
      </w:pPr>
      <w:r>
        <w:t>W pozycji wykazuje się kwoty dla lat budżetowych 2013-2018.</w:t>
      </w:r>
    </w:p>
    <w:tbl>
      <w:tblPr>
        <w:tblStyle w:val="TableGrid"/>
        <w:tblW w:w="12586" w:type="dxa"/>
        <w:tblInd w:w="-267" w:type="dxa"/>
        <w:tblCellMar>
          <w:top w:w="26" w:type="dxa"/>
          <w:left w:w="46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F199A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534" w:line="259" w:lineRule="auto"/>
              <w:ind w:left="247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7F199A" w:rsidRDefault="00C82CF5">
            <w:pPr>
              <w:spacing w:after="0" w:line="259" w:lineRule="auto"/>
              <w:ind w:left="17" w:firstLine="0"/>
              <w:jc w:val="both"/>
            </w:pPr>
            <w: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7F199A" w:rsidRDefault="00C82CF5">
            <w:pPr>
              <w:spacing w:after="0" w:line="259" w:lineRule="auto"/>
              <w:ind w:left="62" w:firstLine="0"/>
            </w:pPr>
            <w:r>
              <w:t>Wynik budżetu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72" w:right="150" w:hanging="78"/>
            </w:pPr>
            <w:r>
              <w:t xml:space="preserve">Przychody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5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4280" w:firstLine="0"/>
            </w:pPr>
            <w:r>
              <w:t>z tego: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12" w:line="259" w:lineRule="auto"/>
              <w:ind w:left="0" w:right="6" w:firstLine="0"/>
              <w:jc w:val="center"/>
            </w:pPr>
            <w:r>
              <w:t xml:space="preserve"> Nadwyżka</w:t>
            </w:r>
          </w:p>
          <w:p w:rsidR="007F199A" w:rsidRDefault="00C82CF5">
            <w:pPr>
              <w:spacing w:after="0" w:line="259" w:lineRule="auto"/>
              <w:ind w:left="225" w:hanging="190"/>
            </w:pPr>
            <w:r>
              <w:t xml:space="preserve">budżetowa z </w:t>
            </w:r>
            <w:proofErr w:type="spellStart"/>
            <w:r>
              <w:t>lat</w:t>
            </w:r>
            <w:r>
              <w:rPr>
                <w:vertAlign w:val="subscript"/>
              </w:rPr>
              <w:t>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ubiegłych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19" w:firstLine="0"/>
            </w:pPr>
            <w:r>
              <w:t xml:space="preserve"> Wolne środki, o których mowa w</w:t>
            </w:r>
          </w:p>
          <w:p w:rsidR="007F199A" w:rsidRDefault="00C82CF5">
            <w:pPr>
              <w:spacing w:after="11" w:line="259" w:lineRule="auto"/>
              <w:ind w:left="0" w:firstLine="0"/>
              <w:jc w:val="both"/>
            </w:pPr>
            <w:r>
              <w:t>art. 217 ust.2 pkt</w:t>
            </w:r>
          </w:p>
          <w:p w:rsidR="007F199A" w:rsidRDefault="00C82CF5">
            <w:pPr>
              <w:spacing w:after="0" w:line="259" w:lineRule="auto"/>
              <w:ind w:left="245" w:firstLine="0"/>
            </w:pPr>
            <w:r>
              <w:t xml:space="preserve">6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8" w:lineRule="auto"/>
              <w:ind w:left="12" w:right="4" w:firstLine="214"/>
              <w:jc w:val="both"/>
            </w:pPr>
            <w:r>
              <w:t xml:space="preserve">  Kredyty, pożyczki, emisja papierów </w:t>
            </w:r>
            <w:r>
              <w:rPr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66" w:firstLine="0"/>
            </w:pPr>
            <w:r>
              <w:t>wartościowych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77" w:right="52" w:hanging="31"/>
              <w:jc w:val="both"/>
            </w:pPr>
            <w:r>
              <w:t xml:space="preserve">Inne przychody niezwiązane z zaciągnięciem długu </w:t>
            </w:r>
            <w:r>
              <w:rPr>
                <w:sz w:val="10"/>
              </w:rPr>
              <w:t>5) 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72" w:right="117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4.4.1</w:t>
            </w:r>
          </w:p>
        </w:tc>
      </w:tr>
      <w:tr w:rsidR="007F199A">
        <w:trPr>
          <w:trHeight w:val="3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[1] -[2]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[4.1] + [4.2] + [4.3] + [4.4]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159 238,21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-3 731 854,40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-115 484,81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3 731 854,40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115 484,81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-1 515 369,00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1 515 369,00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1 515 369,00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1 515 369,00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numPr>
          <w:ilvl w:val="0"/>
          <w:numId w:val="2"/>
        </w:numPr>
        <w:ind w:right="559" w:hanging="241"/>
      </w:pPr>
      <w:r>
        <w:t>W pozycji wykazuje się w szczególności  kwoty przychodów z tytułu prywatyzacji majątku, spłaty pożyczek udzielonych ze środków jednostki.</w:t>
      </w:r>
      <w:r>
        <w:br w:type="page"/>
      </w:r>
    </w:p>
    <w:tbl>
      <w:tblPr>
        <w:tblStyle w:val="TableGrid"/>
        <w:tblW w:w="10998" w:type="dxa"/>
        <w:tblInd w:w="-40" w:type="dxa"/>
        <w:tblCellMar>
          <w:top w:w="15" w:type="dxa"/>
          <w:left w:w="50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1360"/>
        <w:gridCol w:w="1361"/>
        <w:gridCol w:w="1361"/>
        <w:gridCol w:w="1361"/>
        <w:gridCol w:w="1361"/>
        <w:gridCol w:w="1361"/>
        <w:gridCol w:w="1360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534" w:line="259" w:lineRule="auto"/>
              <w:ind w:left="16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381" w:right="230" w:hanging="62"/>
            </w:pPr>
            <w:r>
              <w:t xml:space="preserve">Rozchody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8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Spłaty rat kapitałowych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kredytów i pożyczek oraz wykup</w:t>
            </w:r>
          </w:p>
          <w:p w:rsidR="007F199A" w:rsidRDefault="00C82CF5">
            <w:pPr>
              <w:spacing w:after="0" w:line="259" w:lineRule="auto"/>
              <w:ind w:left="175" w:firstLine="171"/>
            </w:pPr>
            <w:r>
              <w:t xml:space="preserve">papierów 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52" w:firstLine="19"/>
            </w:pPr>
            <w:r>
              <w:t xml:space="preserve"> Inne rozchody niezwiązane ze spłatą długu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3" w:firstLine="0"/>
            </w:pPr>
            <w:r>
              <w:t>w tym łączna kwota</w:t>
            </w:r>
          </w:p>
          <w:p w:rsidR="007F199A" w:rsidRDefault="00C82CF5">
            <w:pPr>
              <w:spacing w:after="0" w:line="240" w:lineRule="auto"/>
              <w:ind w:left="13" w:hanging="13"/>
              <w:jc w:val="center"/>
            </w:pPr>
            <w:r>
              <w:t>przypadających na dany rok kwot ustawowych</w:t>
            </w:r>
          </w:p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wyłączeń</w:t>
            </w:r>
            <w:proofErr w:type="spellEnd"/>
            <w:r>
              <w:t xml:space="preserve"> z limitu</w:t>
            </w:r>
          </w:p>
          <w:p w:rsidR="007F199A" w:rsidRDefault="00C82CF5">
            <w:pPr>
              <w:spacing w:after="0" w:line="259" w:lineRule="auto"/>
              <w:ind w:left="86" w:hanging="47"/>
            </w:pPr>
            <w:r>
              <w:t xml:space="preserve">spłaty zobowiązań, o którym mowa </w:t>
            </w:r>
            <w:proofErr w:type="spellStart"/>
            <w:r>
              <w:t>w</w:t>
            </w:r>
            <w:r>
              <w:rPr>
                <w:vertAlign w:val="subscript"/>
              </w:rPr>
              <w:t>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art. 243 ustawy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7F199A" w:rsidRDefault="00C82CF5">
            <w:pPr>
              <w:spacing w:after="11" w:line="259" w:lineRule="auto"/>
              <w:ind w:left="0" w:right="11" w:firstLine="0"/>
              <w:jc w:val="center"/>
            </w:pPr>
            <w:proofErr w:type="spellStart"/>
            <w:r>
              <w:t>wyłączeń</w:t>
            </w:r>
            <w:proofErr w:type="spellEnd"/>
          </w:p>
          <w:p w:rsidR="007F199A" w:rsidRDefault="00C82CF5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243 ust. 3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7F199A" w:rsidRDefault="00C82CF5">
            <w:pPr>
              <w:spacing w:after="11" w:line="259" w:lineRule="auto"/>
              <w:ind w:left="0" w:right="10" w:firstLine="0"/>
              <w:jc w:val="center"/>
            </w:pPr>
            <w:proofErr w:type="spellStart"/>
            <w:r>
              <w:t>wyłączeń</w:t>
            </w:r>
            <w:proofErr w:type="spellEnd"/>
          </w:p>
          <w:p w:rsidR="007F199A" w:rsidRDefault="00C82CF5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47" w:firstLine="0"/>
            </w:pPr>
            <w:r>
              <w:t>243 ust. 3a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7F199A" w:rsidRDefault="00C82CF5">
            <w:pPr>
              <w:spacing w:after="0" w:line="317" w:lineRule="auto"/>
              <w:ind w:left="0" w:firstLine="12"/>
            </w:pPr>
            <w:proofErr w:type="spellStart"/>
            <w:r>
              <w:t>wyłączeń</w:t>
            </w:r>
            <w:proofErr w:type="spellEnd"/>
            <w:r>
              <w:t xml:space="preserve"> innych niż określone w art. 243</w:t>
            </w:r>
            <w:r>
              <w:rPr>
                <w:vertAlign w:val="subscript"/>
              </w:rPr>
              <w:t>6) x</w:t>
            </w:r>
          </w:p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t>5.1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5.1.1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t>5.1.1.1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t>5.1.1.2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5.1.1.3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center"/>
            </w:pPr>
            <w:r>
              <w:t>5.2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[5.1] + [5.2]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4" w:right="15" w:firstLine="0"/>
              <w:jc w:val="center"/>
            </w:pPr>
            <w:r>
              <w:t>[5.1.1.1] + [5.1.1.2] + [5.1.1.3]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numPr>
          <w:ilvl w:val="0"/>
          <w:numId w:val="2"/>
        </w:numPr>
        <w:ind w:right="559" w:hanging="241"/>
      </w:pPr>
      <w:r>
        <w:t>W pozycji wykazuje się w szczególności wyłączenia wynikające z art. 36 ustawy z dnia 7 grudnia 2012 r. o zmianie niektórych ustaw w związku z realizacją ustawy budżetowej (Dz.U. poz. 1456 oraz z 2013 r. poz. 1199) oraz kwoty</w:t>
      </w:r>
      <w:r w:rsidR="00022821">
        <w:t xml:space="preserve"> </w:t>
      </w:r>
      <w:r>
        <w:t>wykupu obligacji przychodowych.</w:t>
      </w: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p w:rsidR="00A14A5D" w:rsidRDefault="00A14A5D" w:rsidP="00A14A5D">
      <w:pPr>
        <w:ind w:right="559"/>
      </w:pPr>
    </w:p>
    <w:tbl>
      <w:tblPr>
        <w:tblStyle w:val="TableGrid"/>
        <w:tblW w:w="6860" w:type="dxa"/>
        <w:tblInd w:w="-40" w:type="dxa"/>
        <w:tblCellMar>
          <w:top w:w="37" w:type="dxa"/>
          <w:left w:w="66" w:type="dxa"/>
          <w:right w:w="34" w:type="dxa"/>
        </w:tblCellMar>
        <w:tblLook w:val="04A0" w:firstRow="1" w:lastRow="0" w:firstColumn="1" w:lastColumn="0" w:noHBand="0" w:noVBand="1"/>
      </w:tblPr>
      <w:tblGrid>
        <w:gridCol w:w="1474"/>
        <w:gridCol w:w="1139"/>
        <w:gridCol w:w="1474"/>
        <w:gridCol w:w="1361"/>
        <w:gridCol w:w="1412"/>
      </w:tblGrid>
      <w:tr w:rsidR="007F199A">
        <w:trPr>
          <w:trHeight w:val="453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534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7F199A" w:rsidRDefault="00C82CF5">
            <w:pPr>
              <w:spacing w:after="0" w:line="259" w:lineRule="auto"/>
              <w:ind w:left="0" w:right="32" w:firstLine="0"/>
              <w:jc w:val="center"/>
            </w:pPr>
            <w:r>
              <w:t>Wyszczególnienie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7F199A" w:rsidRDefault="00C82CF5">
            <w:pPr>
              <w:spacing w:after="4" w:line="259" w:lineRule="auto"/>
              <w:ind w:left="0" w:right="72" w:firstLine="0"/>
              <w:jc w:val="right"/>
            </w:pPr>
            <w:r>
              <w:rPr>
                <w:sz w:val="10"/>
              </w:rPr>
              <w:t>x</w:t>
            </w:r>
          </w:p>
          <w:p w:rsidR="007F199A" w:rsidRDefault="00C82CF5">
            <w:pPr>
              <w:spacing w:after="0" w:line="259" w:lineRule="auto"/>
              <w:ind w:left="0" w:right="38" w:firstLine="0"/>
              <w:jc w:val="center"/>
            </w:pPr>
            <w:r>
              <w:t>Kwota długu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Kwota zobowiązań wynikających z</w:t>
            </w:r>
          </w:p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przejęcia przez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jednostkę samorządu terytorialnego</w:t>
            </w:r>
          </w:p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zobowiązań po</w:t>
            </w:r>
          </w:p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likwidowanych i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przekształcanych jednostkach</w:t>
            </w:r>
          </w:p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zaliczanych do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sektora  finansów publicznych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Relacja zrównoważenia wydatków bieżących, o której mowa w art. 242 ustawy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Różnica między dochodami</w:t>
            </w:r>
          </w:p>
          <w:p w:rsidR="007F199A" w:rsidRDefault="00C82CF5">
            <w:pPr>
              <w:spacing w:after="0" w:line="259" w:lineRule="auto"/>
              <w:ind w:left="278" w:hanging="39"/>
            </w:pPr>
            <w:r>
              <w:t>bieżącymi a wydatkami bieżącymi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Różnica między dochodami</w:t>
            </w:r>
          </w:p>
          <w:p w:rsidR="007F199A" w:rsidRDefault="00C82CF5">
            <w:pPr>
              <w:spacing w:after="0" w:line="259" w:lineRule="auto"/>
              <w:ind w:left="0" w:right="37" w:firstLine="0"/>
              <w:jc w:val="center"/>
            </w:pPr>
            <w:r>
              <w:t>bieżącymi,</w:t>
            </w:r>
          </w:p>
          <w:p w:rsidR="007F199A" w:rsidRDefault="00C82CF5">
            <w:pPr>
              <w:spacing w:after="0" w:line="259" w:lineRule="auto"/>
              <w:ind w:left="0" w:right="38" w:firstLine="0"/>
              <w:jc w:val="center"/>
            </w:pPr>
            <w:r>
              <w:t>skorygowanymi o</w:t>
            </w:r>
          </w:p>
          <w:p w:rsidR="007F199A" w:rsidRDefault="00C82CF5">
            <w:pPr>
              <w:spacing w:after="0" w:line="297" w:lineRule="auto"/>
              <w:ind w:left="0" w:right="27" w:firstLine="1"/>
              <w:jc w:val="right"/>
            </w:pPr>
            <w:r>
              <w:t>środki     a</w:t>
            </w:r>
            <w:r>
              <w:rPr>
                <w:vertAlign w:val="superscript"/>
              </w:rPr>
              <w:t xml:space="preserve">7) </w:t>
            </w:r>
            <w:r>
              <w:t>wydatkami bieżącymi,</w:t>
            </w:r>
            <w:r>
              <w:tab/>
            </w:r>
            <w:r>
              <w:rPr>
                <w:vertAlign w:val="subscript"/>
              </w:rPr>
              <w:t>8)</w:t>
            </w:r>
          </w:p>
          <w:p w:rsidR="007F199A" w:rsidRDefault="00C82CF5">
            <w:pPr>
              <w:spacing w:after="0" w:line="259" w:lineRule="auto"/>
              <w:ind w:left="96" w:right="134" w:firstLine="0"/>
              <w:jc w:val="center"/>
            </w:pPr>
            <w:r>
              <w:t>pomniejszonymi o wydatki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t>8.1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8" w:firstLine="0"/>
              <w:jc w:val="center"/>
            </w:pPr>
            <w:r>
              <w:t>8.2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2" w:firstLine="0"/>
              <w:jc w:val="center"/>
            </w:pPr>
            <w:r>
              <w:t>Formuła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2"/>
              </w:rPr>
              <w:t>[1.1] - [2.1]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8"/>
              </w:rPr>
              <w:t>[1.1] + [4.1] + [4.2] - ([2.1] - [2.1.2])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223 565,23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223 565,23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3 975 505,86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3 975 505,86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-3 676 854,40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55 000,00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-111 486,55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3 620 367,85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196910" w:rsidP="00196910">
            <w:pPr>
              <w:spacing w:after="0" w:line="259" w:lineRule="auto"/>
              <w:ind w:left="0" w:firstLine="0"/>
              <w:jc w:val="right"/>
            </w:pPr>
            <w:r>
              <w:t>-1 350</w:t>
            </w:r>
            <w:r w:rsidR="00C82CF5">
              <w:t xml:space="preserve"> 369,00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196910">
            <w:pPr>
              <w:spacing w:after="0" w:line="259" w:lineRule="auto"/>
              <w:ind w:left="0" w:right="6" w:firstLine="0"/>
              <w:jc w:val="right"/>
            </w:pPr>
            <w:r>
              <w:t>16</w:t>
            </w:r>
            <w:r w:rsidR="00C82CF5">
              <w:t>5 000,00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15 000,00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15 000,00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right="12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15 000,00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right"/>
            </w:pPr>
            <w:r>
              <w:t>15 000,00</w:t>
            </w:r>
          </w:p>
        </w:tc>
      </w:tr>
    </w:tbl>
    <w:p w:rsidR="007F199A" w:rsidRDefault="00C82CF5">
      <w:pPr>
        <w:numPr>
          <w:ilvl w:val="0"/>
          <w:numId w:val="2"/>
        </w:numPr>
        <w:ind w:right="559" w:hanging="241"/>
      </w:pPr>
      <w:r>
        <w:t>Skorygowanie o środki określone w przepisach dotyczy w szczególności powiększenia o nadwyżkę budżetową z lat ubiegłych, zgodnie z art. 242 ustawy.</w:t>
      </w:r>
    </w:p>
    <w:p w:rsidR="007F199A" w:rsidRDefault="00C82CF5">
      <w:pPr>
        <w:numPr>
          <w:ilvl w:val="0"/>
          <w:numId w:val="2"/>
        </w:numPr>
        <w:ind w:right="559" w:hanging="241"/>
      </w:pPr>
      <w:r>
        <w:t>Pomniejszenie wydatków bieżących, zgodnie z art. 36 ust. 1 pkt 1 ustawy z dnia 7 grudnia 2012 r. o zmianie niektórych ustaw w związku z realizacją ustawy budżetowej, dotyczy lat 2013-2015.</w:t>
      </w: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p w:rsidR="00196910" w:rsidRDefault="00196910" w:rsidP="00196910">
      <w:pPr>
        <w:ind w:right="559"/>
      </w:pPr>
    </w:p>
    <w:tbl>
      <w:tblPr>
        <w:tblStyle w:val="TableGrid"/>
        <w:tblW w:w="11679" w:type="dxa"/>
        <w:tblInd w:w="73" w:type="dxa"/>
        <w:tblCellMar>
          <w:top w:w="34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"/>
        <w:gridCol w:w="1134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7F199A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34" w:firstLine="0"/>
              <w:jc w:val="both"/>
            </w:pPr>
            <w:r>
              <w:t>Wyszczególnienie</w:t>
            </w:r>
          </w:p>
        </w:tc>
        <w:tc>
          <w:tcPr>
            <w:tcW w:w="10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Wskaźnik spłaty zobowiązań</w:t>
            </w:r>
          </w:p>
        </w:tc>
      </w:tr>
      <w:tr w:rsidR="007F199A">
        <w:trPr>
          <w:trHeight w:val="20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7F199A" w:rsidRDefault="00C82CF5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ustawy do dochodów, bez uwzględnienia</w:t>
            </w:r>
          </w:p>
          <w:p w:rsidR="007F199A" w:rsidRDefault="00C82CF5">
            <w:pPr>
              <w:spacing w:after="0" w:line="259" w:lineRule="auto"/>
              <w:ind w:left="82" w:firstLine="0"/>
            </w:pPr>
            <w:r>
              <w:rPr>
                <w:sz w:val="10"/>
              </w:rPr>
              <w:t>zobowiązań związku</w:t>
            </w:r>
          </w:p>
          <w:p w:rsidR="007F199A" w:rsidRDefault="00C82CF5">
            <w:pPr>
              <w:spacing w:after="0" w:line="259" w:lineRule="auto"/>
              <w:ind w:left="15" w:firstLine="0"/>
              <w:jc w:val="both"/>
            </w:pPr>
            <w:r>
              <w:rPr>
                <w:sz w:val="10"/>
              </w:rPr>
              <w:t>współtworzonego przez</w:t>
            </w:r>
          </w:p>
          <w:p w:rsidR="007F199A" w:rsidRDefault="00C82CF5">
            <w:pPr>
              <w:spacing w:after="0" w:line="259" w:lineRule="auto"/>
              <w:ind w:left="62" w:firstLine="0"/>
            </w:pPr>
            <w:r>
              <w:rPr>
                <w:sz w:val="10"/>
              </w:rPr>
              <w:t>jednostkę samorządu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 i bez uwzględniania</w:t>
            </w:r>
          </w:p>
          <w:p w:rsidR="007F199A" w:rsidRDefault="00C82CF5">
            <w:pPr>
              <w:spacing w:after="0" w:line="259" w:lineRule="auto"/>
              <w:ind w:left="121" w:hanging="75"/>
            </w:pPr>
            <w:r>
              <w:rPr>
                <w:sz w:val="10"/>
              </w:rPr>
              <w:t xml:space="preserve">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</w:t>
            </w:r>
            <w:proofErr w:type="spellStart"/>
            <w:r>
              <w:rPr>
                <w:sz w:val="10"/>
              </w:rPr>
              <w:t>na</w:t>
            </w:r>
            <w:r>
              <w:rPr>
                <w:sz w:val="12"/>
                <w:vertAlign w:val="subscript"/>
              </w:rPr>
              <w:t>x</w:t>
            </w:r>
            <w:proofErr w:type="spellEnd"/>
            <w:r>
              <w:rPr>
                <w:sz w:val="12"/>
                <w:vertAlign w:val="subscript"/>
              </w:rPr>
              <w:t xml:space="preserve"> </w:t>
            </w:r>
            <w:r>
              <w:rPr>
                <w:sz w:val="10"/>
              </w:rPr>
              <w:t>dany rok.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14" w:right="14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7F199A" w:rsidRDefault="00C82CF5">
            <w:pPr>
              <w:spacing w:after="0" w:line="259" w:lineRule="auto"/>
              <w:ind w:left="48" w:firstLine="0"/>
            </w:pPr>
            <w:r>
              <w:rPr>
                <w:sz w:val="10"/>
              </w:rPr>
              <w:t>zobowiązań, o której mowa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 art. 243 ust. 1 ustawy do dochodów, bez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uwzględnienia zobowiązań związku współtworzonego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przez jednostkę samorządu terytorialnego, po</w:t>
            </w:r>
          </w:p>
          <w:p w:rsidR="007F199A" w:rsidRDefault="00C82CF5">
            <w:pPr>
              <w:spacing w:after="10" w:line="259" w:lineRule="auto"/>
              <w:ind w:left="48" w:firstLine="0"/>
            </w:pPr>
            <w:r>
              <w:rPr>
                <w:sz w:val="10"/>
              </w:rPr>
              <w:t>uwzględnieniu ustawowych</w:t>
            </w:r>
          </w:p>
          <w:p w:rsidR="007F199A" w:rsidRDefault="00C82CF5">
            <w:pPr>
              <w:spacing w:after="0" w:line="259" w:lineRule="auto"/>
              <w:ind w:left="14" w:firstLine="0"/>
              <w:jc w:val="both"/>
            </w:pP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</w:t>
            </w:r>
            <w:proofErr w:type="spellStart"/>
            <w:r>
              <w:rPr>
                <w:sz w:val="10"/>
              </w:rPr>
              <w:t>na</w:t>
            </w:r>
            <w:r>
              <w:rPr>
                <w:sz w:val="12"/>
                <w:vertAlign w:val="subscript"/>
              </w:rPr>
              <w:t>x</w:t>
            </w:r>
            <w:proofErr w:type="spellEnd"/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Kwota zobowiązań związku współtworzonego przez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jednostkę samorządu terytorialnego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przypadających do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spłaty w danym roku budżetowym,</w:t>
            </w:r>
          </w:p>
          <w:p w:rsidR="007F199A" w:rsidRDefault="00C82CF5">
            <w:pPr>
              <w:spacing w:after="0" w:line="259" w:lineRule="auto"/>
              <w:ind w:left="140" w:hanging="109"/>
            </w:pPr>
            <w:r>
              <w:rPr>
                <w:sz w:val="10"/>
              </w:rPr>
              <w:t>podlegająca doliczeniu zgodnie z art. 244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ustawy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7F199A" w:rsidRDefault="00C82CF5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7F199A" w:rsidRDefault="00C82CF5">
            <w:pPr>
              <w:spacing w:after="0" w:line="240" w:lineRule="auto"/>
              <w:ind w:left="1" w:right="1" w:firstLine="0"/>
              <w:jc w:val="center"/>
            </w:pPr>
            <w:r>
              <w:rPr>
                <w:sz w:val="10"/>
              </w:rPr>
              <w:t>ustawy do dochodów, po uwzględnieniu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7F199A" w:rsidRDefault="00C82CF5">
            <w:pPr>
              <w:spacing w:after="10" w:line="259" w:lineRule="auto"/>
              <w:ind w:left="46" w:firstLine="0"/>
            </w:pPr>
            <w:r>
              <w:rPr>
                <w:sz w:val="10"/>
              </w:rPr>
              <w:t xml:space="preserve">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</w:p>
          <w:p w:rsidR="007F199A" w:rsidRDefault="00C82CF5">
            <w:pPr>
              <w:spacing w:after="0" w:line="259" w:lineRule="auto"/>
              <w:ind w:left="345" w:hanging="225"/>
            </w:pPr>
            <w:r>
              <w:rPr>
                <w:sz w:val="10"/>
              </w:rPr>
              <w:t xml:space="preserve">przypadających </w:t>
            </w:r>
            <w:proofErr w:type="spellStart"/>
            <w:r>
              <w:rPr>
                <w:sz w:val="10"/>
              </w:rPr>
              <w:t>na</w:t>
            </w:r>
            <w:r>
              <w:rPr>
                <w:sz w:val="12"/>
                <w:vertAlign w:val="subscript"/>
              </w:rPr>
              <w:t>x</w:t>
            </w:r>
            <w:proofErr w:type="spellEnd"/>
            <w:r>
              <w:rPr>
                <w:sz w:val="12"/>
                <w:vertAlign w:val="subscript"/>
              </w:rPr>
              <w:t xml:space="preserve"> </w:t>
            </w: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dochodów bieżących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powiększonych 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dochody ze sprzedaży majątku oraz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pomniejszonych 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wydatki bieżące, do dochodów budżetu,</w:t>
            </w:r>
          </w:p>
          <w:p w:rsidR="007F199A" w:rsidRDefault="00C82CF5">
            <w:pPr>
              <w:spacing w:line="220" w:lineRule="auto"/>
              <w:ind w:left="207" w:hanging="117"/>
            </w:pPr>
            <w:r>
              <w:rPr>
                <w:sz w:val="10"/>
              </w:rPr>
              <w:t xml:space="preserve">ustalony dla danego roku (wskaźnik </w:t>
            </w:r>
            <w:r>
              <w:rPr>
                <w:sz w:val="12"/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jednoroczny)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7F199A" w:rsidRDefault="00C82CF5">
            <w:pPr>
              <w:spacing w:after="13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7F199A" w:rsidRDefault="00C82CF5">
            <w:pPr>
              <w:spacing w:after="0" w:line="259" w:lineRule="auto"/>
              <w:ind w:left="102" w:firstLine="0"/>
              <w:jc w:val="center"/>
            </w:pPr>
            <w:r>
              <w:rPr>
                <w:sz w:val="10"/>
              </w:rPr>
              <w:t xml:space="preserve">ustawowych </w:t>
            </w:r>
            <w:r>
              <w:rPr>
                <w:sz w:val="12"/>
                <w:vertAlign w:val="subscript"/>
              </w:rPr>
              <w:t>9)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</w:t>
            </w:r>
          </w:p>
          <w:p w:rsidR="007F199A" w:rsidRDefault="00C82CF5">
            <w:pPr>
              <w:spacing w:after="0" w:line="259" w:lineRule="auto"/>
              <w:ind w:left="59" w:firstLine="0"/>
            </w:pPr>
            <w:r>
              <w:rPr>
                <w:sz w:val="10"/>
              </w:rPr>
              <w:t>obliczony w oparciu 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plan 3 kwartału roku poprzedzającego</w:t>
            </w:r>
          </w:p>
          <w:p w:rsidR="007F199A" w:rsidRDefault="00C82CF5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7F199A" w:rsidRDefault="00C82CF5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7F199A" w:rsidRDefault="00C82CF5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 xml:space="preserve">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obliczony w oparciu o wykonanie roku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poprzedzającego</w:t>
            </w:r>
          </w:p>
          <w:p w:rsidR="007F199A" w:rsidRDefault="00C82CF5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7F199A" w:rsidRDefault="00C82CF5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 xml:space="preserve">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obliczonego w oparciu</w:t>
            </w:r>
          </w:p>
          <w:p w:rsidR="007F199A" w:rsidRDefault="00C82CF5">
            <w:pPr>
              <w:spacing w:after="9" w:line="259" w:lineRule="auto"/>
              <w:ind w:left="12" w:firstLine="0"/>
              <w:jc w:val="both"/>
            </w:pPr>
            <w:r>
              <w:rPr>
                <w:sz w:val="10"/>
              </w:rPr>
              <w:t>o plan 3 kwartałów roku</w:t>
            </w:r>
          </w:p>
          <w:p w:rsidR="007F199A" w:rsidRDefault="00C82CF5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 xml:space="preserve">poprzedzającego </w:t>
            </w:r>
            <w:proofErr w:type="spellStart"/>
            <w:r>
              <w:rPr>
                <w:sz w:val="10"/>
              </w:rPr>
              <w:t>rok</w:t>
            </w:r>
            <w:r>
              <w:rPr>
                <w:sz w:val="12"/>
                <w:vertAlign w:val="subscript"/>
              </w:rPr>
              <w:t>x</w:t>
            </w:r>
            <w:proofErr w:type="spellEnd"/>
            <w:r>
              <w:rPr>
                <w:sz w:val="12"/>
                <w:vertAlign w:val="subscript"/>
              </w:rPr>
              <w:t xml:space="preserve"> </w:t>
            </w:r>
            <w:r>
              <w:rPr>
                <w:sz w:val="10"/>
              </w:rPr>
              <w:t>budżetowy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7F199A" w:rsidRDefault="00C82CF5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 xml:space="preserve">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</w:t>
            </w:r>
          </w:p>
          <w:p w:rsidR="007F199A" w:rsidRDefault="00C82CF5">
            <w:pPr>
              <w:spacing w:after="18" w:line="240" w:lineRule="auto"/>
              <w:ind w:left="15" w:right="15" w:firstLine="0"/>
              <w:jc w:val="center"/>
            </w:pPr>
            <w:r>
              <w:rPr>
                <w:sz w:val="10"/>
              </w:rPr>
              <w:t>obliczonego w oparciu o wykonanie roku</w:t>
            </w:r>
          </w:p>
          <w:p w:rsidR="007F199A" w:rsidRDefault="00C82CF5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 xml:space="preserve">poprzedzającego </w:t>
            </w:r>
            <w:proofErr w:type="spellStart"/>
            <w:r>
              <w:rPr>
                <w:sz w:val="10"/>
              </w:rPr>
              <w:t>rok</w:t>
            </w:r>
            <w:r>
              <w:rPr>
                <w:sz w:val="12"/>
                <w:vertAlign w:val="subscript"/>
              </w:rPr>
              <w:t>x</w:t>
            </w:r>
            <w:proofErr w:type="spellEnd"/>
            <w:r>
              <w:rPr>
                <w:sz w:val="12"/>
                <w:vertAlign w:val="subscript"/>
              </w:rPr>
              <w:t xml:space="preserve"> </w:t>
            </w:r>
            <w:r>
              <w:rPr>
                <w:sz w:val="10"/>
              </w:rPr>
              <w:t>budżetowy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9.7.1</w:t>
            </w:r>
          </w:p>
        </w:tc>
      </w:tr>
      <w:tr w:rsidR="007F199A">
        <w:trPr>
          <w:trHeight w:val="3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([2.1.1.] + [2.1.3.1] + [5.1] ) / [1]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(([2.1.1] - [2.1.1.1])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 xml:space="preserve"> + ([2.1.3.1] - [2.1.3.1.1] - [2.1.3.1.2])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+ ([5.1] - [5.1.1]) )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/ ([1] - 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</w:pPr>
            <w:r>
              <w:rPr>
                <w:sz w:val="6"/>
              </w:rPr>
              <w:t>(([2.1.1]-[2.1.1.1]) + ([2.1.3.1]-[2.1.3.1.1]-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[2.1.3.1.2])+([5.1]-[5.1.1])+[9.5]) /([1][15.1.1])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(([1.1] - [15.1.1])+[1.2.1] -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([2.1]-[2.1.2]-[15.2]))/ 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[9.6] – [9.4]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[9.6.1] – [9.4]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32,94%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29,67%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-18,42%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-0,69%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930394" w:rsidP="00930394">
            <w:pPr>
              <w:spacing w:after="0" w:line="259" w:lineRule="auto"/>
              <w:ind w:left="0" w:right="10" w:firstLine="0"/>
              <w:jc w:val="right"/>
            </w:pPr>
            <w:r>
              <w:t>-6,99</w:t>
            </w:r>
            <w:r w:rsidR="00C82CF5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14,73%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20,64%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1,14%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7,05%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-8,72%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-2,81%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  <w:tr w:rsidR="007F199A">
        <w:trPr>
          <w:trHeight w:val="227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10" w:firstLine="0"/>
              <w:jc w:val="right"/>
            </w:pPr>
            <w:r>
              <w:t>0,08%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-2,56%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-2,56%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</w:tbl>
    <w:p w:rsidR="007F199A" w:rsidRDefault="00C82CF5">
      <w:pPr>
        <w:numPr>
          <w:ilvl w:val="0"/>
          <w:numId w:val="2"/>
        </w:numPr>
        <w:ind w:right="559" w:hanging="241"/>
      </w:pPr>
      <w:r>
        <w:t>W pozycji wykazuje się w szczególności wyłączenia wynikające z art.  36 ustawy z dnia 7 grudnia 2012 r. o zmianie niektórych ustaw w związku z realizacją ustawy budżetowej oraz wyłączenia związane z emisją obligacji przychodowych.</w:t>
      </w:r>
      <w:r w:rsidR="00022821">
        <w:t xml:space="preserve"> </w:t>
      </w:r>
      <w:r>
        <w:t>Identyczne wyłączenia dotyczą pozycji 9.6.1.</w:t>
      </w: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tbl>
      <w:tblPr>
        <w:tblStyle w:val="TableGrid"/>
        <w:tblW w:w="15080" w:type="dxa"/>
        <w:tblInd w:w="73" w:type="dxa"/>
        <w:tblCellMar>
          <w:top w:w="24" w:type="dxa"/>
          <w:left w:w="66" w:type="dxa"/>
          <w:right w:w="5" w:type="dxa"/>
        </w:tblCellMar>
        <w:tblLook w:val="04A0" w:firstRow="1" w:lastRow="0" w:firstColumn="1" w:lastColumn="0" w:noHBand="0" w:noVBand="1"/>
      </w:tblPr>
      <w:tblGrid>
        <w:gridCol w:w="1473"/>
        <w:gridCol w:w="1361"/>
        <w:gridCol w:w="1361"/>
        <w:gridCol w:w="1361"/>
        <w:gridCol w:w="1361"/>
        <w:gridCol w:w="1360"/>
        <w:gridCol w:w="1360"/>
        <w:gridCol w:w="1361"/>
        <w:gridCol w:w="1361"/>
        <w:gridCol w:w="1361"/>
        <w:gridCol w:w="1360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40" w:firstLine="16"/>
            </w:pPr>
            <w:r>
              <w:t xml:space="preserve">Przeznaczenie prognozowanej nadwyżki budżetowej </w:t>
            </w:r>
            <w:r>
              <w:rPr>
                <w:vertAlign w:val="superscript"/>
              </w:rPr>
              <w:t>10)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1" w:firstLine="0"/>
              <w:jc w:val="center"/>
            </w:pPr>
            <w:r>
              <w:t>w tym na:</w:t>
            </w:r>
          </w:p>
        </w:tc>
        <w:tc>
          <w:tcPr>
            <w:tcW w:w="8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99A" w:rsidRDefault="00C82CF5">
            <w:pPr>
              <w:spacing w:after="0" w:line="259" w:lineRule="auto"/>
              <w:ind w:left="0" w:right="452" w:firstLine="0"/>
              <w:jc w:val="right"/>
            </w:pPr>
            <w:r>
              <w:t>Informacje uzupełniające o wybranych rodzajach wydatków budżetowych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Spłaty kredytów, pożyczek i wykup papierów wartościowych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Wydatki bieżące na wynagrodzenia i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składki od nich naliczane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Wydatki związane z funkcjonowaniem</w:t>
            </w:r>
          </w:p>
          <w:p w:rsidR="007F199A" w:rsidRDefault="00C82CF5">
            <w:pPr>
              <w:spacing w:after="19" w:line="259" w:lineRule="auto"/>
              <w:ind w:left="50" w:firstLine="0"/>
            </w:pPr>
            <w:r>
              <w:t>organów jednostki</w:t>
            </w:r>
          </w:p>
          <w:p w:rsidR="007F199A" w:rsidRDefault="00C82CF5">
            <w:pPr>
              <w:tabs>
                <w:tab w:val="center" w:pos="614"/>
                <w:tab w:val="right" w:pos="1289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samorządu</w:t>
            </w:r>
            <w:r>
              <w:tab/>
            </w:r>
            <w:r>
              <w:rPr>
                <w:vertAlign w:val="subscript"/>
              </w:rPr>
              <w:t>11)</w:t>
            </w:r>
          </w:p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terytorialnego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49" w:firstLine="12"/>
              <w:jc w:val="center"/>
            </w:pPr>
            <w:r>
              <w:t>Wydatki objęte limitem, o którym mowa w art. 226 ust. 3 pkt 4 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40" w:firstLine="0"/>
              <w:jc w:val="center"/>
            </w:pPr>
            <w:r>
              <w:t>z tego: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63" w:firstLine="202"/>
            </w:pPr>
            <w:r>
              <w:t xml:space="preserve">Wydatki inwestycyjne </w:t>
            </w:r>
            <w:r>
              <w:rPr>
                <w:vertAlign w:val="subscript"/>
              </w:rPr>
              <w:t xml:space="preserve">12) </w:t>
            </w:r>
            <w:r>
              <w:t>kontynuowane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1" w:firstLine="0"/>
              <w:jc w:val="center"/>
            </w:pPr>
            <w:r>
              <w:t>Nowe wydatki</w:t>
            </w:r>
          </w:p>
          <w:p w:rsidR="007F199A" w:rsidRDefault="00C82CF5">
            <w:pPr>
              <w:spacing w:after="0" w:line="259" w:lineRule="auto"/>
              <w:ind w:left="218" w:firstLine="814"/>
            </w:pPr>
            <w:r>
              <w:rPr>
                <w:sz w:val="10"/>
              </w:rPr>
              <w:t xml:space="preserve">13) </w:t>
            </w:r>
            <w:r>
              <w:t>inwestycyjne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22" w:firstLine="0"/>
              <w:jc w:val="center"/>
            </w:pPr>
            <w:r>
              <w:t>Wydatki majątkowe w formie dotacji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 xml:space="preserve">   bieżące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 xml:space="preserve">   majątkowe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1" w:firstLine="0"/>
              <w:jc w:val="center"/>
            </w:pPr>
            <w:r>
              <w:t>10.1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1" w:firstLine="0"/>
              <w:jc w:val="center"/>
            </w:pPr>
            <w:r>
              <w:t>11.4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11.6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0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2"/>
              </w:rPr>
              <w:t>[11.3.1] + [11.3.2]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175 108,63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1 093 714,44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1 377 000,00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932 479,31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1 356 300,00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1 356 300,00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1 356 300,00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1 356 300,00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</w:tbl>
    <w:p w:rsidR="007F199A" w:rsidRDefault="00C82CF5">
      <w:pPr>
        <w:numPr>
          <w:ilvl w:val="0"/>
          <w:numId w:val="2"/>
        </w:numPr>
        <w:ind w:right="559" w:hanging="241"/>
      </w:pPr>
      <w:r>
        <w:t>Przeznaczenie nadwyżki budżetowej, inne niż spłaty kredytów, pożyczek i wykup papierów wartościowych, wymaga określenia w objaśnieniach do wieloletniej prognozy finansowej.</w:t>
      </w:r>
    </w:p>
    <w:p w:rsidR="007F199A" w:rsidRDefault="00C82CF5">
      <w:pPr>
        <w:numPr>
          <w:ilvl w:val="0"/>
          <w:numId w:val="2"/>
        </w:numPr>
        <w:ind w:right="559" w:hanging="241"/>
      </w:pPr>
      <w:r>
        <w:t>W pozycji wykazuje się kwoty wydatków w ramach zadań własnych klasyfikowanych w dziale 750- Administracja publiczna w rozdziałach właściwych dla organów i urzędów jednostki samorządu terytorialnego    (rozdziały od 75017 do 75023).</w:t>
      </w:r>
    </w:p>
    <w:p w:rsidR="007F199A" w:rsidRDefault="00C82CF5">
      <w:pPr>
        <w:numPr>
          <w:ilvl w:val="0"/>
          <w:numId w:val="2"/>
        </w:numPr>
        <w:ind w:right="559" w:hanging="241"/>
      </w:pPr>
      <w:r>
        <w:t>W pozycji wykazuje się wartość inwestycji rozpoczętych co najmniej w poprzednim roku budżetowym, którego dotyczy kolumna.13) W pozycji wykazuje się wartość nowych inwestycji, które planuje się rozpocząć w roku, którego dotyczy kolumna.</w:t>
      </w: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p w:rsidR="00930394" w:rsidRDefault="00930394" w:rsidP="00930394">
      <w:pPr>
        <w:ind w:right="559"/>
      </w:pPr>
    </w:p>
    <w:tbl>
      <w:tblPr>
        <w:tblStyle w:val="TableGrid"/>
        <w:tblW w:w="13833" w:type="dxa"/>
        <w:tblInd w:w="73" w:type="dxa"/>
        <w:tblCellMar>
          <w:top w:w="37" w:type="dxa"/>
          <w:left w:w="46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1360"/>
        <w:gridCol w:w="1360"/>
        <w:gridCol w:w="1361"/>
        <w:gridCol w:w="1361"/>
        <w:gridCol w:w="1361"/>
        <w:gridCol w:w="1361"/>
        <w:gridCol w:w="1361"/>
        <w:gridCol w:w="1361"/>
        <w:gridCol w:w="1474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Wyszczególnienie</w:t>
            </w:r>
          </w:p>
        </w:tc>
        <w:tc>
          <w:tcPr>
            <w:tcW w:w="12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22" w:hanging="144"/>
            </w:pPr>
            <w:r>
              <w:t xml:space="preserve"> Dochody bieżące na programy,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7F199A" w:rsidRDefault="00C82CF5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7F199A" w:rsidRDefault="00C82CF5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183" w:firstLine="155"/>
            </w:pPr>
            <w:r>
              <w:t xml:space="preserve"> Dochody majątkowe  na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programy, projekty lub zadania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7F199A" w:rsidRDefault="00C82CF5">
            <w:pPr>
              <w:spacing w:after="0" w:line="240" w:lineRule="auto"/>
              <w:ind w:left="15" w:right="22" w:firstLine="0"/>
              <w:jc w:val="center"/>
            </w:pPr>
            <w:r>
              <w:t>udziałem środków, o których mowa w</w:t>
            </w:r>
          </w:p>
          <w:p w:rsidR="007F199A" w:rsidRDefault="00C82CF5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55" w:hanging="47"/>
            </w:pPr>
            <w:r>
              <w:t xml:space="preserve"> Wydatki bieżące na programy, projekty lub zadania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7F199A" w:rsidRDefault="00C82CF5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7F199A" w:rsidRDefault="00C82CF5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56" w:hanging="11"/>
            </w:pPr>
            <w:r>
              <w:t xml:space="preserve">  Wydatki bieżące na realizację programu, projektu lub zadania</w:t>
            </w:r>
          </w:p>
          <w:p w:rsidR="007F199A" w:rsidRDefault="00C82CF5">
            <w:pPr>
              <w:spacing w:after="0" w:line="259" w:lineRule="auto"/>
              <w:ind w:left="25" w:firstLine="0"/>
            </w:pPr>
            <w:r>
              <w:t>wynikające wyłącznie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dysponującym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środkami, o których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finansowane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środkami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7F199A" w:rsidRDefault="00C82CF5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7F199A" w:rsidRDefault="00C82CF5">
            <w:pPr>
              <w:spacing w:after="0" w:line="259" w:lineRule="auto"/>
              <w:ind w:left="272" w:right="6" w:hanging="272"/>
              <w:jc w:val="both"/>
            </w:pPr>
            <w:r>
              <w:t xml:space="preserve">realizację programu, projektu lub zadania </w:t>
            </w:r>
            <w:r>
              <w:rPr>
                <w:vertAlign w:val="superscript"/>
              </w:rPr>
              <w:t>14)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7F199A" w:rsidRDefault="00C82CF5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12.2.1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12.3.1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12.3.2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numPr>
          <w:ilvl w:val="0"/>
          <w:numId w:val="3"/>
        </w:numPr>
        <w:ind w:right="822"/>
      </w:pPr>
      <w:r>
        <w:t>W pozycji 12.1.1.1,  12.2.1.1, 12.3.2, 12.4.2., 12.5.1,  12.6.1, 12.7.1 oraz poz. 12.8.1. wykazuje się wyłącznie kwoty wynikające z umów na realizację programu, projektu lub zadania zawarty</w:t>
      </w:r>
      <w:r w:rsidR="00022821">
        <w:t>ch na dzień uchwalenia prognozy</w:t>
      </w:r>
      <w:r>
        <w:t xml:space="preserve"> a</w:t>
      </w:r>
      <w:r w:rsidR="00022821">
        <w:t xml:space="preserve"> </w:t>
      </w:r>
      <w:r>
        <w:t>nieplanowanych do zawarcia w okresie prognozy.</w:t>
      </w: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tbl>
      <w:tblPr>
        <w:tblStyle w:val="TableGrid"/>
        <w:tblW w:w="14514" w:type="dxa"/>
        <w:tblInd w:w="73" w:type="dxa"/>
        <w:tblCellMar>
          <w:top w:w="37" w:type="dxa"/>
          <w:left w:w="48" w:type="dxa"/>
          <w:right w:w="40" w:type="dxa"/>
        </w:tblCellMar>
        <w:tblLook w:val="04A0" w:firstRow="1" w:lastRow="0" w:firstColumn="1" w:lastColumn="0" w:noHBand="0" w:noVBand="1"/>
      </w:tblPr>
      <w:tblGrid>
        <w:gridCol w:w="1474"/>
        <w:gridCol w:w="1361"/>
        <w:gridCol w:w="1361"/>
        <w:gridCol w:w="1474"/>
        <w:gridCol w:w="1474"/>
        <w:gridCol w:w="1474"/>
        <w:gridCol w:w="1474"/>
        <w:gridCol w:w="1474"/>
        <w:gridCol w:w="1474"/>
        <w:gridCol w:w="1474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lastRenderedPageBreak/>
              <w:t>Wyszczególnienie</w:t>
            </w:r>
          </w:p>
        </w:tc>
        <w:tc>
          <w:tcPr>
            <w:tcW w:w="130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20" w:hanging="210"/>
            </w:pPr>
            <w:r>
              <w:t xml:space="preserve"> Wydatki majątkowe na programy,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7F199A" w:rsidRDefault="00C82CF5">
            <w:pPr>
              <w:spacing w:after="0" w:line="240" w:lineRule="auto"/>
              <w:ind w:left="14" w:right="22" w:firstLine="0"/>
              <w:jc w:val="center"/>
            </w:pPr>
            <w:r>
              <w:t>udziałem środków, o których mowa w</w:t>
            </w:r>
          </w:p>
          <w:p w:rsidR="007F199A" w:rsidRDefault="00C82CF5">
            <w:pPr>
              <w:spacing w:after="0" w:line="259" w:lineRule="auto"/>
              <w:ind w:left="18" w:firstLine="0"/>
            </w:pPr>
            <w:r>
              <w:t>art. 5 ust. 1 pkt 2 i 3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96" w:hanging="249"/>
            </w:pPr>
            <w:r>
              <w:t xml:space="preserve">  Wydatki majątkowe na realizację</w:t>
            </w:r>
          </w:p>
          <w:p w:rsidR="007F199A" w:rsidRDefault="00C82CF5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7F199A" w:rsidRDefault="00C82CF5">
            <w:pPr>
              <w:spacing w:after="0" w:line="259" w:lineRule="auto"/>
              <w:ind w:left="24" w:firstLine="0"/>
            </w:pPr>
            <w:r>
              <w:t>wynikające wyłącznie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dysponującym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środkami, o których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Wydatki na wkład krajowy w związku z</w:t>
            </w:r>
          </w:p>
          <w:p w:rsidR="007F199A" w:rsidRDefault="00C82CF5">
            <w:pPr>
              <w:spacing w:after="0" w:line="259" w:lineRule="auto"/>
              <w:ind w:left="51" w:firstLine="0"/>
            </w:pPr>
            <w:r>
              <w:t>umową na realizację</w:t>
            </w:r>
          </w:p>
          <w:p w:rsidR="007F199A" w:rsidRDefault="00C82CF5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finansowanego z</w:t>
            </w:r>
          </w:p>
          <w:p w:rsidR="007F199A" w:rsidRDefault="00C82CF5">
            <w:pPr>
              <w:spacing w:after="0" w:line="259" w:lineRule="auto"/>
              <w:ind w:left="51" w:firstLine="0"/>
            </w:pPr>
            <w:r>
              <w:t>udziałem środków, o</w:t>
            </w:r>
          </w:p>
          <w:p w:rsidR="007F199A" w:rsidRDefault="00C82CF5">
            <w:pPr>
              <w:spacing w:after="0" w:line="259" w:lineRule="auto"/>
              <w:ind w:left="9" w:firstLine="0"/>
              <w:jc w:val="both"/>
            </w:pPr>
            <w:r>
              <w:t>których mowa w art. 5</w:t>
            </w:r>
          </w:p>
          <w:p w:rsidR="007F199A" w:rsidRDefault="00C82CF5">
            <w:pPr>
              <w:spacing w:after="0" w:line="240" w:lineRule="auto"/>
              <w:ind w:left="0" w:right="5" w:firstLine="0"/>
              <w:jc w:val="center"/>
            </w:pPr>
            <w:r>
              <w:t>ust. 1 pkt 2 ustawy bez względu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stopień finansowania tymi środkami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Wydatki na wkład krajowy w związku z zawartą po dniu 1 stycznia 2013 r. umową na realizację</w:t>
            </w:r>
          </w:p>
          <w:p w:rsidR="007F199A" w:rsidRDefault="00C82CF5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finansowanego w co najmniej 60%</w:t>
            </w:r>
          </w:p>
          <w:p w:rsidR="007F199A" w:rsidRDefault="00C82CF5">
            <w:pPr>
              <w:spacing w:after="0" w:line="259" w:lineRule="auto"/>
              <w:ind w:left="82" w:firstLine="0"/>
            </w:pPr>
            <w:r>
              <w:t>środkami, o których</w:t>
            </w:r>
          </w:p>
          <w:p w:rsidR="007F199A" w:rsidRDefault="00C82CF5">
            <w:pPr>
              <w:spacing w:after="0" w:line="259" w:lineRule="auto"/>
              <w:ind w:left="300" w:hanging="237"/>
            </w:pPr>
            <w:r>
              <w:t xml:space="preserve">mowa w art. 5 ust. 1 pkt 2 ustawy </w:t>
            </w:r>
            <w:r>
              <w:rPr>
                <w:vertAlign w:val="superscript"/>
              </w:rPr>
              <w:t>15)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Przychody z tytułu kredytów, pożyczek, emisji papierów</w:t>
            </w:r>
          </w:p>
          <w:p w:rsidR="007F199A" w:rsidRDefault="00C82CF5">
            <w:pPr>
              <w:spacing w:after="0" w:line="259" w:lineRule="auto"/>
              <w:ind w:left="50" w:firstLine="0"/>
            </w:pPr>
            <w:r>
              <w:rPr>
                <w:sz w:val="10"/>
              </w:rPr>
              <w:t>wartościowych powstające w</w:t>
            </w:r>
          </w:p>
          <w:p w:rsidR="007F199A" w:rsidRDefault="00C82CF5">
            <w:pPr>
              <w:spacing w:after="0" w:line="259" w:lineRule="auto"/>
              <w:ind w:left="3" w:firstLine="0"/>
            </w:pPr>
            <w:r>
              <w:rPr>
                <w:sz w:val="10"/>
              </w:rPr>
              <w:t>związku z umową na realizację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programu, projektu lub zadania finansowanego z udziałem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środków, o których mowa w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art. 5 ust. 1 pkt 2 ustawy bez względu na stopień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finansowania tymi środkami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finansowane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środkami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12.4.1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12.4.2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12.5.1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12.6.1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12.7.1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8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numPr>
          <w:ilvl w:val="0"/>
          <w:numId w:val="3"/>
        </w:numPr>
        <w:ind w:right="822"/>
      </w:pPr>
      <w:r>
        <w:t>Przez program, projekt lub zadanie finansowane w co najmniej 60% środkami, o których mowa w art. 5 ust. 1 pkt 2 ustawy, należy rozumieć także taki program, projekt lub zadanie przynoszące  dochód, dla których poziom</w:t>
      </w:r>
      <w:r w:rsidR="00022821">
        <w:t xml:space="preserve"> </w:t>
      </w:r>
      <w:r>
        <w:t>finansowania ze środków, o których mowa w art. 5 ust. 1 pkt 2 ustawy, ustala się po odliczeniu zdyskontowanego dochodu obliczanego zgodnie z przepisami Unii Europejskiej dotyczącymi takiego programu, projektu lub zadania.</w:t>
      </w: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930394" w:rsidRDefault="00930394" w:rsidP="00930394">
      <w:pPr>
        <w:ind w:right="822"/>
      </w:pPr>
    </w:p>
    <w:p w:rsidR="007F199A" w:rsidRDefault="007F199A">
      <w:pPr>
        <w:spacing w:after="0" w:line="259" w:lineRule="auto"/>
        <w:ind w:left="-834" w:right="920" w:firstLine="0"/>
      </w:pPr>
    </w:p>
    <w:tbl>
      <w:tblPr>
        <w:tblStyle w:val="TableGrid"/>
        <w:tblW w:w="13947" w:type="dxa"/>
        <w:tblInd w:w="73" w:type="dxa"/>
        <w:tblCellMar>
          <w:top w:w="37" w:type="dxa"/>
          <w:left w:w="46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361"/>
        <w:gridCol w:w="1361"/>
        <w:gridCol w:w="1361"/>
        <w:gridCol w:w="1361"/>
        <w:gridCol w:w="1361"/>
        <w:gridCol w:w="1361"/>
        <w:gridCol w:w="1361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>Wyszczególnienie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9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Przychody z tytułu kredytów, pożyczek, emisji papierów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wartościowych powstające w związku z zawartą po dniu 1 stycznia 2013 r. umową na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realizację programu, projektu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lub zadania finansowanego w co najmniej 60% środkami, o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których mowa w art. 5 ust. 1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pkt 2 ustawy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40" w:lineRule="auto"/>
              <w:ind w:left="167" w:hanging="136"/>
            </w:pPr>
            <w:r>
              <w:t xml:space="preserve"> Kwota zobowiązań wynikających z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przejęcia przez jednostkę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samorządu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terytorialnego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zobowiązań po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likwidowanych i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przekształcanych samodzielnych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55" w:firstLine="284"/>
            </w:pPr>
            <w:r>
              <w:t xml:space="preserve"> Dochody budżetowe z tytułu dotacji celowej z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budżetu państwa, o której mowa w art.</w:t>
            </w:r>
          </w:p>
          <w:p w:rsidR="007F199A" w:rsidRDefault="00C82CF5">
            <w:pPr>
              <w:spacing w:after="0" w:line="259" w:lineRule="auto"/>
              <w:ind w:left="55" w:firstLine="0"/>
            </w:pPr>
            <w:r>
              <w:t>196 ustawy z  dnia</w:t>
            </w:r>
          </w:p>
          <w:p w:rsidR="007F199A" w:rsidRDefault="00C82CF5">
            <w:pPr>
              <w:spacing w:after="0" w:line="259" w:lineRule="auto"/>
              <w:ind w:left="47" w:firstLine="0"/>
            </w:pPr>
            <w:r>
              <w:t>15 kwietnia 2011 r.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o działalności</w:t>
            </w:r>
          </w:p>
          <w:p w:rsidR="007F199A" w:rsidRDefault="00C82CF5">
            <w:pPr>
              <w:spacing w:after="0" w:line="259" w:lineRule="auto"/>
              <w:ind w:left="20" w:firstLine="0"/>
            </w:pPr>
            <w:r>
              <w:t>leczniczej (Dz.U. Nr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 xml:space="preserve">112, poz. 654,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65" w:firstLine="31"/>
            </w:pPr>
            <w:r>
              <w:t xml:space="preserve"> Wysokość zobowiązań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podlegających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umorzeniu, o którym mowa w art. 190 ustawy 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40" w:lineRule="auto"/>
              <w:ind w:left="316" w:hanging="253"/>
            </w:pPr>
            <w:r>
              <w:t xml:space="preserve"> Wydatki na spłatę przejętych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zobowiązań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7F199A" w:rsidRDefault="00C82CF5">
            <w:pPr>
              <w:spacing w:after="0" w:line="240" w:lineRule="auto"/>
              <w:ind w:left="12" w:right="18" w:firstLine="0"/>
              <w:jc w:val="center"/>
            </w:pPr>
            <w:r>
              <w:t>przekształconego na zasadach</w:t>
            </w:r>
          </w:p>
          <w:p w:rsidR="007F199A" w:rsidRDefault="00C82CF5">
            <w:pPr>
              <w:spacing w:after="0" w:line="240" w:lineRule="auto"/>
              <w:ind w:left="218" w:hanging="27"/>
              <w:jc w:val="both"/>
            </w:pPr>
            <w:r>
              <w:t>określonych w przepisach  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40" w:lineRule="auto"/>
              <w:ind w:left="316" w:hanging="253"/>
            </w:pPr>
            <w:r>
              <w:t xml:space="preserve"> Wydatki na spłatę przejętych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zobowiązań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likwidowanego na zasadach</w:t>
            </w:r>
          </w:p>
          <w:p w:rsidR="007F199A" w:rsidRDefault="00C82CF5">
            <w:pPr>
              <w:spacing w:after="0" w:line="240" w:lineRule="auto"/>
              <w:ind w:left="218" w:hanging="27"/>
              <w:jc w:val="both"/>
            </w:pPr>
            <w:r>
              <w:t>określonych w przepisach  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265" w:hanging="202"/>
            </w:pPr>
            <w:r>
              <w:t xml:space="preserve"> Wydatki na spłatę zobowiązań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7F199A" w:rsidRDefault="00C82CF5">
            <w:pPr>
              <w:spacing w:after="0" w:line="240" w:lineRule="auto"/>
              <w:ind w:left="31" w:right="10" w:hanging="27"/>
              <w:jc w:val="center"/>
            </w:pPr>
            <w:r>
              <w:t>przejętych do końca 2011 r. na podstawie</w:t>
            </w:r>
          </w:p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przepisów 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47" w:hanging="39"/>
            </w:pPr>
            <w:r>
              <w:t xml:space="preserve"> Wydatki bieżące na pokrycie ujemnego</w:t>
            </w:r>
          </w:p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wyniku finansowego samodzielnego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publicznego zakładu opieki zdrowotnej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 związku z już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zawartą umową na</w:t>
            </w:r>
          </w:p>
          <w:p w:rsidR="007F199A" w:rsidRDefault="00C82CF5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12.8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12.8.1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13.7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r>
        <w:br w:type="page"/>
      </w:r>
    </w:p>
    <w:tbl>
      <w:tblPr>
        <w:tblStyle w:val="TableGrid"/>
        <w:tblW w:w="10999" w:type="dxa"/>
        <w:tblInd w:w="73" w:type="dxa"/>
        <w:tblCellMar>
          <w:top w:w="37" w:type="dxa"/>
          <w:left w:w="47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1360"/>
        <w:gridCol w:w="1361"/>
        <w:gridCol w:w="1361"/>
        <w:gridCol w:w="1361"/>
        <w:gridCol w:w="1361"/>
        <w:gridCol w:w="1361"/>
        <w:gridCol w:w="1361"/>
      </w:tblGrid>
      <w:tr w:rsidR="007F199A">
        <w:trPr>
          <w:trHeight w:val="227"/>
        </w:trPr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>Wyszczególnienie</w:t>
            </w:r>
          </w:p>
        </w:tc>
        <w:tc>
          <w:tcPr>
            <w:tcW w:w="9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Dane uzupełniające o długu i jego spłacie</w:t>
            </w:r>
          </w:p>
        </w:tc>
      </w:tr>
      <w:tr w:rsidR="007F199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77" w:firstLine="241"/>
            </w:pPr>
            <w:r>
              <w:t xml:space="preserve"> Spłaty rat kapitałowych oraz wykup papierów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wartościowych, o</w:t>
            </w:r>
          </w:p>
          <w:p w:rsidR="007F199A" w:rsidRDefault="00C82CF5">
            <w:pPr>
              <w:spacing w:after="0" w:line="259" w:lineRule="auto"/>
              <w:ind w:left="0" w:firstLine="0"/>
              <w:jc w:val="both"/>
            </w:pPr>
            <w:r>
              <w:t>których mowa w pkt.</w:t>
            </w:r>
          </w:p>
          <w:p w:rsidR="007F199A" w:rsidRDefault="00C82CF5">
            <w:pPr>
              <w:spacing w:after="0" w:line="259" w:lineRule="auto"/>
              <w:ind w:left="89" w:right="77" w:firstLine="47"/>
              <w:jc w:val="both"/>
            </w:pPr>
            <w:r>
              <w:t xml:space="preserve">5.1., wynikające wyłącznie z tytułu zobowiązań już 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42" w:firstLine="167"/>
            </w:pPr>
            <w:r>
              <w:t xml:space="preserve"> Kwota długu, którego planowana</w:t>
            </w:r>
          </w:p>
          <w:p w:rsidR="007F199A" w:rsidRDefault="00C82CF5">
            <w:pPr>
              <w:spacing w:after="0" w:line="259" w:lineRule="auto"/>
              <w:ind w:left="327" w:hanging="292"/>
            </w:pPr>
            <w:r>
              <w:t xml:space="preserve">spłata dokona się z wydatków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194" w:firstLine="171"/>
            </w:pPr>
            <w:r>
              <w:t xml:space="preserve"> Wydatki 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 xml:space="preserve">Wynik operacji </w:t>
            </w:r>
            <w:proofErr w:type="spellStart"/>
            <w:r>
              <w:t>niekasowych</w:t>
            </w:r>
            <w:proofErr w:type="spellEnd"/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wpływających na</w:t>
            </w:r>
          </w:p>
          <w:p w:rsidR="007F199A" w:rsidRDefault="00C82CF5">
            <w:pPr>
              <w:spacing w:after="0" w:line="259" w:lineRule="auto"/>
              <w:ind w:left="47" w:firstLine="0"/>
            </w:pPr>
            <w:r>
              <w:t>kwotę długu ( m.in.</w:t>
            </w:r>
          </w:p>
          <w:p w:rsidR="007F199A" w:rsidRDefault="00C82CF5">
            <w:pPr>
              <w:spacing w:after="0" w:line="259" w:lineRule="auto"/>
              <w:ind w:left="349" w:hanging="307"/>
              <w:jc w:val="both"/>
            </w:pPr>
            <w:r>
              <w:t xml:space="preserve">umorzenia, różnice kursowe) </w:t>
            </w:r>
            <w:r>
              <w:rPr>
                <w:vertAlign w:val="superscript"/>
              </w:rPr>
              <w:t>x</w:t>
            </w:r>
          </w:p>
        </w:tc>
      </w:tr>
      <w:tr w:rsidR="007F199A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0" w:firstLine="0"/>
              <w:jc w:val="center"/>
            </w:pPr>
            <w:r>
              <w:t>spłata zobowiązań wymagalnych z lat</w:t>
            </w:r>
          </w:p>
          <w:p w:rsidR="007F199A" w:rsidRDefault="00C82CF5">
            <w:pPr>
              <w:spacing w:after="0" w:line="259" w:lineRule="auto"/>
              <w:ind w:left="108" w:hanging="97"/>
              <w:jc w:val="both"/>
            </w:pPr>
            <w:r>
              <w:t xml:space="preserve">poprzednich, innych niż w poz. 14.3.3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40" w:lineRule="auto"/>
              <w:ind w:left="334" w:hanging="85"/>
            </w:pPr>
            <w:r>
              <w:t xml:space="preserve">  związane z umowami</w:t>
            </w:r>
          </w:p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zaliczanymi do</w:t>
            </w:r>
          </w:p>
          <w:p w:rsidR="007F199A" w:rsidRDefault="00C82CF5">
            <w:pPr>
              <w:spacing w:after="34" w:line="240" w:lineRule="auto"/>
              <w:ind w:left="0" w:firstLine="0"/>
              <w:jc w:val="center"/>
            </w:pPr>
            <w:r>
              <w:t>tytułów dłużnych wliczanych do</w:t>
            </w:r>
          </w:p>
          <w:p w:rsidR="007F199A" w:rsidRDefault="00C82CF5">
            <w:pPr>
              <w:spacing w:after="0" w:line="259" w:lineRule="auto"/>
              <w:ind w:left="260" w:hanging="245"/>
            </w:pPr>
            <w:r>
              <w:t xml:space="preserve">państwowego </w:t>
            </w:r>
            <w:proofErr w:type="spellStart"/>
            <w:r>
              <w:t>długu</w:t>
            </w:r>
            <w:r>
              <w:rPr>
                <w:vertAlign w:val="subscript"/>
              </w:rPr>
              <w:t>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publicznego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99A" w:rsidRDefault="00C82CF5">
            <w:pPr>
              <w:spacing w:after="0" w:line="259" w:lineRule="auto"/>
              <w:ind w:left="210" w:right="127" w:hanging="89"/>
              <w:jc w:val="both"/>
            </w:pPr>
            <w:r>
              <w:t xml:space="preserve">  wypłaty z tytułu wymagalnych poręczeń i 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14.3.3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14.4</w:t>
            </w:r>
          </w:p>
        </w:tc>
      </w:tr>
      <w:tr w:rsidR="007F199A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7F199A">
            <w:pPr>
              <w:spacing w:after="160" w:line="259" w:lineRule="auto"/>
              <w:ind w:left="0" w:firstLine="0"/>
            </w:pP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2015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7F199A">
        <w:trPr>
          <w:trHeight w:val="227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9A" w:rsidRDefault="00C82CF5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F199A" w:rsidRDefault="00C82CF5">
      <w:pPr>
        <w:ind w:left="-5" w:right="559"/>
      </w:pPr>
      <w:r>
        <w:t xml:space="preserve">*  Informacja o spełnieniu wskaźnika spłaty zobowiązań określonego w art. 243 ustawy po uwzględnieniu zobowiązań związku współtworzonego przez jednostkę samorządu terytorialnego, oraz </w:t>
      </w:r>
      <w:r w:rsidR="00022821">
        <w:t xml:space="preserve">po uwzględnieniu ustawowych </w:t>
      </w:r>
      <w:proofErr w:type="spellStart"/>
      <w:r w:rsidR="00022821">
        <w:t>wyłą</w:t>
      </w:r>
      <w:r>
        <w:t>czeń</w:t>
      </w:r>
      <w:proofErr w:type="spellEnd"/>
      <w:r>
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</w:t>
      </w:r>
    </w:p>
    <w:p w:rsidR="007F199A" w:rsidRDefault="00C82CF5">
      <w:pPr>
        <w:spacing w:after="133"/>
        <w:ind w:left="-5" w:right="778"/>
      </w:pPr>
      <w:r>
        <w:t>** Należy wskazać jedną z następujących podstaw prawnych: art. 240a ust. 4 / art. 240a ust. 8 / art. 240b ustawy  określającą procedurę jaką objęta jest jednostka samorządu terytorialnego. 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</w:t>
      </w:r>
    </w:p>
    <w:p w:rsidR="007F199A" w:rsidRDefault="00C82CF5">
      <w:pPr>
        <w:numPr>
          <w:ilvl w:val="0"/>
          <w:numId w:val="4"/>
        </w:numPr>
        <w:spacing w:after="59"/>
        <w:ind w:right="559" w:hanging="241"/>
      </w:pPr>
      <w:r>
        <w:t>Pozycje sekcji 15 są wykazywane wyłącznie przez jednostki samorządu terytorialnego emitujące obligacje przychodowe.</w:t>
      </w:r>
    </w:p>
    <w:p w:rsidR="007F199A" w:rsidRDefault="00C82CF5">
      <w:pPr>
        <w:numPr>
          <w:ilvl w:val="0"/>
          <w:numId w:val="4"/>
        </w:numPr>
        <w:ind w:right="559" w:hanging="241"/>
      </w:pPr>
      <w:r>
        <w:t xml:space="preserve">Pozycje sekcji 16 </w:t>
      </w:r>
      <w:r w:rsidR="001016E4">
        <w:t>--</w:t>
      </w:r>
      <w:r>
        <w:t>wykazują wyłącznie jednostki objęte procedurą wynikającą z art. 240a lub art. 240b ustawy</w:t>
      </w:r>
    </w:p>
    <w:sectPr w:rsidR="007F199A" w:rsidSect="00A14A5D">
      <w:footerReference w:type="even" r:id="rId8"/>
      <w:footerReference w:type="default" r:id="rId9"/>
      <w:footerReference w:type="first" r:id="rId10"/>
      <w:pgSz w:w="16840" w:h="11900" w:orient="landscape"/>
      <w:pgMar w:top="567" w:right="1066" w:bottom="1276" w:left="834" w:header="708" w:footer="8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3" w:rsidRDefault="00F856A3">
      <w:pPr>
        <w:spacing w:after="0" w:line="240" w:lineRule="auto"/>
      </w:pPr>
      <w:r>
        <w:separator/>
      </w:r>
    </w:p>
  </w:endnote>
  <w:endnote w:type="continuationSeparator" w:id="0">
    <w:p w:rsidR="00F856A3" w:rsidRDefault="00F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F" w:rsidRDefault="0094554F">
    <w:pPr>
      <w:tabs>
        <w:tab w:val="center" w:pos="14010"/>
        <w:tab w:val="right" w:pos="149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F" w:rsidRDefault="0094554F">
    <w:pPr>
      <w:tabs>
        <w:tab w:val="center" w:pos="14010"/>
        <w:tab w:val="right" w:pos="149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753ED" w:rsidRPr="00E753ED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F" w:rsidRDefault="0094554F">
    <w:pPr>
      <w:tabs>
        <w:tab w:val="center" w:pos="14010"/>
        <w:tab w:val="right" w:pos="149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3" w:rsidRDefault="00F856A3">
      <w:pPr>
        <w:spacing w:after="0" w:line="240" w:lineRule="auto"/>
      </w:pPr>
      <w:r>
        <w:separator/>
      </w:r>
    </w:p>
  </w:footnote>
  <w:footnote w:type="continuationSeparator" w:id="0">
    <w:p w:rsidR="00F856A3" w:rsidRDefault="00F8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029"/>
    <w:multiLevelType w:val="hybridMultilevel"/>
    <w:tmpl w:val="610C8E16"/>
    <w:lvl w:ilvl="0" w:tplc="8B8CFA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129"/>
    <w:multiLevelType w:val="hybridMultilevel"/>
    <w:tmpl w:val="D652B06E"/>
    <w:lvl w:ilvl="0" w:tplc="2174DC96">
      <w:start w:val="4"/>
      <w:numFmt w:val="decimal"/>
      <w:lvlText w:val="%1)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A2A487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1CA2A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2A68662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DA55E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847220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D32FC1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F85B7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256250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32B82"/>
    <w:multiLevelType w:val="hybridMultilevel"/>
    <w:tmpl w:val="C07250D2"/>
    <w:lvl w:ilvl="0" w:tplc="082271DE">
      <w:start w:val="1"/>
      <w:numFmt w:val="decimal"/>
      <w:lvlText w:val="%1)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974DB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16D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6AC15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458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4181C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3B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A2FD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4186F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AE0A87"/>
    <w:multiLevelType w:val="hybridMultilevel"/>
    <w:tmpl w:val="0EE83978"/>
    <w:lvl w:ilvl="0" w:tplc="714042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114B"/>
    <w:multiLevelType w:val="hybridMultilevel"/>
    <w:tmpl w:val="4A2CD48C"/>
    <w:lvl w:ilvl="0" w:tplc="963614FC">
      <w:start w:val="14"/>
      <w:numFmt w:val="decimal"/>
      <w:lvlText w:val="%1)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28DD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B6A6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6EE9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8E0E9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5A00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2D23C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B4E25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0568E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970EE0"/>
    <w:multiLevelType w:val="hybridMultilevel"/>
    <w:tmpl w:val="D0667AF8"/>
    <w:lvl w:ilvl="0" w:tplc="16E830EA">
      <w:start w:val="16"/>
      <w:numFmt w:val="decimal"/>
      <w:lvlText w:val="%1)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5CD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A694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08CA2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BA0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A4A9E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35A5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C92CC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A"/>
    <w:rsid w:val="00022821"/>
    <w:rsid w:val="001016E4"/>
    <w:rsid w:val="00196910"/>
    <w:rsid w:val="004243CB"/>
    <w:rsid w:val="00446C50"/>
    <w:rsid w:val="00476327"/>
    <w:rsid w:val="00530637"/>
    <w:rsid w:val="007F199A"/>
    <w:rsid w:val="00930394"/>
    <w:rsid w:val="0094554F"/>
    <w:rsid w:val="009601D8"/>
    <w:rsid w:val="009D1AAF"/>
    <w:rsid w:val="00A14A5D"/>
    <w:rsid w:val="00AA56C2"/>
    <w:rsid w:val="00B73A10"/>
    <w:rsid w:val="00C26C0D"/>
    <w:rsid w:val="00C82CF5"/>
    <w:rsid w:val="00CE2A8F"/>
    <w:rsid w:val="00D74230"/>
    <w:rsid w:val="00E10D12"/>
    <w:rsid w:val="00E753ED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0" w:lineRule="auto"/>
      <w:ind w:left="67" w:hanging="10"/>
    </w:pPr>
    <w:rPr>
      <w:rFonts w:ascii="Arial" w:eastAsia="Arial" w:hAnsi="Arial" w:cs="Arial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56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0" w:lineRule="auto"/>
      <w:ind w:left="67" w:hanging="10"/>
    </w:pPr>
    <w:rPr>
      <w:rFonts w:ascii="Arial" w:eastAsia="Arial" w:hAnsi="Arial" w:cs="Arial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56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3295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Wieloletnia Prognoza Finansowa</vt:lpstr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Agnieszka</dc:creator>
  <cp:keywords/>
  <cp:lastModifiedBy>user</cp:lastModifiedBy>
  <cp:revision>13</cp:revision>
  <cp:lastPrinted>2015-08-18T06:42:00Z</cp:lastPrinted>
  <dcterms:created xsi:type="dcterms:W3CDTF">2015-08-12T06:05:00Z</dcterms:created>
  <dcterms:modified xsi:type="dcterms:W3CDTF">2015-09-23T08:26:00Z</dcterms:modified>
</cp:coreProperties>
</file>