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CA" w:rsidRPr="000E3CCA" w:rsidRDefault="000E3CCA" w:rsidP="000E3CCA">
      <w:pPr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3CC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513C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XLI</w:t>
      </w:r>
      <w:r w:rsidRPr="000E3CC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</w:t>
      </w:r>
      <w:r w:rsidR="00513C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15/</w:t>
      </w:r>
      <w:r w:rsidRPr="000E3CC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2014</w:t>
      </w:r>
    </w:p>
    <w:p w:rsidR="000E3CCA" w:rsidRPr="000E3CCA" w:rsidRDefault="000E3CCA" w:rsidP="000E3CCA">
      <w:pPr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3CC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Zgromadzenia Związku Międzygminnego „Czysty Region”</w:t>
      </w:r>
    </w:p>
    <w:p w:rsidR="000E3CCA" w:rsidRPr="000E3CCA" w:rsidRDefault="000E3CCA" w:rsidP="000E3CCA">
      <w:pPr>
        <w:widowControl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E3CCA">
        <w:rPr>
          <w:rFonts w:ascii="Times New Roman" w:hAnsi="Times New Roman" w:cs="Times New Roman"/>
          <w:sz w:val="24"/>
          <w:szCs w:val="24"/>
          <w:lang w:eastAsia="pl-PL"/>
        </w:rPr>
        <w:t xml:space="preserve">z dnia </w:t>
      </w:r>
      <w:r w:rsidR="00513C7B">
        <w:rPr>
          <w:rFonts w:ascii="Times New Roman" w:hAnsi="Times New Roman" w:cs="Times New Roman"/>
          <w:sz w:val="24"/>
          <w:szCs w:val="24"/>
          <w:lang w:eastAsia="pl-PL"/>
        </w:rPr>
        <w:t xml:space="preserve">04 listopada </w:t>
      </w:r>
      <w:r w:rsidRPr="000E3CCA">
        <w:rPr>
          <w:rFonts w:ascii="Times New Roman" w:hAnsi="Times New Roman" w:cs="Times New Roman"/>
          <w:sz w:val="24"/>
          <w:szCs w:val="24"/>
          <w:lang w:eastAsia="pl-PL"/>
        </w:rPr>
        <w:t>2014 r.</w:t>
      </w:r>
    </w:p>
    <w:p w:rsidR="000E3CCA" w:rsidRPr="000E3CCA" w:rsidRDefault="000E3CCA" w:rsidP="000E3CCA">
      <w:pPr>
        <w:widowControl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0E3CCA" w:rsidRPr="000E3CCA" w:rsidRDefault="000E3CCA" w:rsidP="000E3CCA">
      <w:pPr>
        <w:widowControl/>
        <w:spacing w:after="0" w:line="240" w:lineRule="auto"/>
        <w:jc w:val="center"/>
        <w:rPr>
          <w:rFonts w:cs="F"/>
        </w:rPr>
      </w:pPr>
      <w:r w:rsidRPr="000E3CC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zmieniająca uchwałę </w:t>
      </w:r>
      <w:r w:rsidRPr="000E3CC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Zgromadzenia Związku Międzygminnego „Czysty Region” z siedzibą w Kędzierzynie-Koźlu z dnia 12 marca 2013 r. nr XXX/28/13 </w:t>
      </w:r>
      <w:r w:rsidRPr="000E3CC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określenia szczegółowego sposobu i zakresu świadczenia usług w zakresie odbierania odpadów komunalnych od właścicieli nieruchomości i zagospodarowania tych odpadów </w:t>
      </w:r>
      <w:r w:rsidRPr="000E3CCA">
        <w:rPr>
          <w:rFonts w:ascii="Times New Roman" w:hAnsi="Times New Roman" w:cs="Times New Roman"/>
          <w:b/>
          <w:sz w:val="24"/>
          <w:szCs w:val="24"/>
          <w:lang w:eastAsia="pl-PL"/>
        </w:rPr>
        <w:t>w zamian za uiszczoną przez właściciela nieruchomości opłatę za gospodarowanie odpadami komunalnymi.</w:t>
      </w:r>
    </w:p>
    <w:p w:rsidR="000E3CCA" w:rsidRPr="000E3CCA" w:rsidRDefault="000E3CCA" w:rsidP="000E3CC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E3CCA" w:rsidRDefault="000E3CCA" w:rsidP="000E3CCA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3CCA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6r ust. 3 związku z art. 3 ust. 2a ustawy z dnia 13 września 1996 r. o utrzymaniu czystości i porządku w gminach (Dz. U. z 2012 r. poz. 391 ze zm.) i § 6 pkt 2 lit j) </w:t>
      </w:r>
      <w:proofErr w:type="spellStart"/>
      <w:r w:rsidRPr="000E3CCA">
        <w:rPr>
          <w:rFonts w:ascii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0E3CCA">
        <w:rPr>
          <w:rFonts w:ascii="Times New Roman" w:hAnsi="Times New Roman" w:cs="Times New Roman"/>
          <w:sz w:val="24"/>
          <w:szCs w:val="24"/>
          <w:lang w:eastAsia="pl-PL"/>
        </w:rPr>
        <w:t xml:space="preserve"> pierwszy oraz § 16 ust. 2 pkt 6a Statutu Związku Międzygminnego „Czysty Region” (Dz. Urz. Woj. Opolskiego z 2008r. Nr 52, poz. 1707 i z 2012r., poz. 995) – Zgromadzenie Związku Międzygminnego „Czysty Region” z siedzibą w Kędzierzynie-Koźlu uchwala, co następuje:</w:t>
      </w:r>
    </w:p>
    <w:p w:rsidR="001866EA" w:rsidRPr="000E3CCA" w:rsidRDefault="001866EA" w:rsidP="000E3CCA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E3CCA" w:rsidRPr="000E3CCA" w:rsidRDefault="000E3CCA" w:rsidP="000E3CC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E3CCA" w:rsidRPr="000E3CCA" w:rsidRDefault="000E3CCA" w:rsidP="000E3CCA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3CC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0E3CCA" w:rsidRPr="000E3CCA" w:rsidRDefault="000E3CCA" w:rsidP="000E3CCA">
      <w:pPr>
        <w:widowControl/>
        <w:spacing w:after="0" w:line="240" w:lineRule="auto"/>
        <w:jc w:val="both"/>
        <w:rPr>
          <w:rFonts w:cs="F"/>
        </w:rPr>
      </w:pPr>
      <w:r w:rsidRPr="000E3CCA">
        <w:rPr>
          <w:rFonts w:ascii="Times New Roman" w:hAnsi="Times New Roman" w:cs="Times New Roman"/>
          <w:sz w:val="24"/>
          <w:szCs w:val="24"/>
          <w:lang w:eastAsia="pl-PL"/>
        </w:rPr>
        <w:t xml:space="preserve">W uchwale Zgromadzenia Związku Międzygminnego „Czysty Region” z siedzibą w Kędzierzynie-Koźlu z dnia 12 marca 2013r. nr XXX/28/13 </w:t>
      </w:r>
      <w:r w:rsidRPr="000E3CC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sprawie określenia szczegółowego sposobu i zakresu świadczenia usług w zakresie odbierania odpadów komunalnych od właścicieli nieruchomości i zagospodarowania tych odpadów </w:t>
      </w:r>
      <w:r w:rsidRPr="000E3CCA">
        <w:rPr>
          <w:rFonts w:ascii="Times New Roman" w:hAnsi="Times New Roman" w:cs="Times New Roman"/>
          <w:sz w:val="24"/>
          <w:szCs w:val="24"/>
          <w:lang w:eastAsia="pl-PL"/>
        </w:rPr>
        <w:t>w zamian za uiszczoną przez właściciela nieruchomości opłatę za gospodarowanie odpadami komunalnymi wprowadza się następujące zmiany:</w:t>
      </w:r>
    </w:p>
    <w:p w:rsidR="000E3CCA" w:rsidRDefault="000E3CCA" w:rsidP="000E3CCA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866EA" w:rsidRPr="000E3CCA" w:rsidRDefault="001866EA" w:rsidP="000E3CCA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E3CCA" w:rsidRPr="000E3CCA" w:rsidRDefault="000E3CCA" w:rsidP="000E3CCA">
      <w:pPr>
        <w:widowControl/>
        <w:spacing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0E3CCA">
        <w:rPr>
          <w:rFonts w:ascii="Times New Roman" w:hAnsi="Times New Roman" w:cs="Times New Roman"/>
          <w:sz w:val="24"/>
          <w:szCs w:val="24"/>
          <w:lang w:eastAsia="pl-PL"/>
        </w:rPr>
        <w:t>1) Użyte w uchwale w odpowiedniej liczbie i przypadku wyrazy „odpady zielone” zastępuje się użytymi w odpowiedniej liczbie i przypadku wyrazami „odpady komunalne ulegające biodegradacji.</w:t>
      </w:r>
    </w:p>
    <w:p w:rsidR="00AA1ED1" w:rsidRDefault="00AA1ED1" w:rsidP="00AA1ED1">
      <w:pPr>
        <w:widowControl/>
        <w:spacing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0E3CCA" w:rsidRPr="000E3CCA">
        <w:rPr>
          <w:rFonts w:ascii="Times New Roman" w:hAnsi="Times New Roman" w:cs="Times New Roman"/>
          <w:sz w:val="24"/>
          <w:szCs w:val="24"/>
          <w:lang w:eastAsia="pl-PL"/>
        </w:rPr>
        <w:t xml:space="preserve">  § 1 ust. 2 otrzymuje brzmienie: „ W ramach usługi, o której mowa w ust. 1, Związek       Międzygminny „Czysty Region” wyposaży nieruchomości w pojemniki, w tym worki do zbierania odpadów komunalnych w ilości i pojemności zgodnej z obowiązującymi na terenie gminy zrzeszonej w tym Związku regulaminie utrzymania czystości i porządku w gminie i będzie je utrzymywał w odpowiednim stanie sanitarnym, porządkowym i technicznym, z tym że Związek wyposaża w pojemniki na odpady</w:t>
      </w:r>
      <w:r w:rsidR="000E3CCA" w:rsidRPr="00AA1ED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E3CCA" w:rsidRPr="000E3CCA">
        <w:rPr>
          <w:rFonts w:ascii="Times New Roman" w:hAnsi="Times New Roman" w:cs="Times New Roman"/>
          <w:sz w:val="24"/>
          <w:szCs w:val="24"/>
          <w:lang w:eastAsia="pl-PL"/>
        </w:rPr>
        <w:t>popiołu zbierane selektywnie w ilości równej pojemności minimalnych pojemników   określonych w regulaminie.</w:t>
      </w:r>
    </w:p>
    <w:p w:rsidR="000E3CCA" w:rsidRPr="000E3CCA" w:rsidRDefault="00AA1ED1" w:rsidP="00AA1ED1">
      <w:pPr>
        <w:widowControl/>
        <w:spacing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0E3CCA" w:rsidRPr="000E3CCA">
        <w:rPr>
          <w:rFonts w:ascii="Times New Roman" w:hAnsi="Times New Roman" w:cs="Times New Roman"/>
          <w:sz w:val="24"/>
          <w:szCs w:val="24"/>
          <w:lang w:eastAsia="pl-PL"/>
        </w:rPr>
        <w:t>) w § 2 w ust. 1:</w:t>
      </w:r>
    </w:p>
    <w:p w:rsidR="000E3CCA" w:rsidRPr="000E3CCA" w:rsidRDefault="000E3CCA" w:rsidP="000E3CCA">
      <w:pPr>
        <w:widowControl/>
        <w:spacing w:after="0" w:line="240" w:lineRule="auto"/>
        <w:ind w:left="360"/>
        <w:jc w:val="both"/>
        <w:rPr>
          <w:rFonts w:cs="F"/>
        </w:rPr>
      </w:pPr>
      <w:r w:rsidRPr="000E3CCA">
        <w:rPr>
          <w:rFonts w:ascii="Times New Roman" w:hAnsi="Times New Roman" w:cs="Times New Roman"/>
          <w:sz w:val="24"/>
          <w:szCs w:val="24"/>
          <w:lang w:eastAsia="pl-PL"/>
        </w:rPr>
        <w:t xml:space="preserve">a)  pkt 1) lit d) otrzymuje brzmienie: „d) odpady ulegające biodegradacji- w okresie od 01 maja do </w:t>
      </w:r>
      <w:r w:rsidR="00AA1E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31</w:t>
      </w:r>
      <w:r w:rsidRPr="000E3CC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A1E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października</w:t>
      </w:r>
      <w:r w:rsidRPr="000E3CC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A7F2C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0E3CC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A7F2C">
        <w:rPr>
          <w:rFonts w:ascii="Times New Roman" w:hAnsi="Times New Roman" w:cs="Times New Roman"/>
          <w:sz w:val="24"/>
          <w:szCs w:val="24"/>
          <w:lang w:eastAsia="pl-PL"/>
        </w:rPr>
        <w:t>jeden raz na dwa tygodnie</w:t>
      </w:r>
      <w:r w:rsidRPr="000E3CCA">
        <w:rPr>
          <w:rFonts w:ascii="Times New Roman" w:hAnsi="Times New Roman" w:cs="Times New Roman"/>
          <w:sz w:val="24"/>
          <w:szCs w:val="24"/>
          <w:lang w:eastAsia="pl-PL"/>
        </w:rPr>
        <w:t>”;</w:t>
      </w:r>
    </w:p>
    <w:p w:rsidR="000E3CCA" w:rsidRPr="001866EA" w:rsidRDefault="000E3CCA" w:rsidP="001866EA">
      <w:pPr>
        <w:widowControl/>
        <w:spacing w:after="0" w:line="240" w:lineRule="auto"/>
        <w:ind w:left="360"/>
        <w:jc w:val="both"/>
        <w:rPr>
          <w:rFonts w:cs="F"/>
        </w:rPr>
      </w:pPr>
      <w:r w:rsidRPr="000E3CCA">
        <w:rPr>
          <w:rFonts w:ascii="Times New Roman" w:hAnsi="Times New Roman" w:cs="Times New Roman"/>
          <w:sz w:val="24"/>
          <w:szCs w:val="24"/>
          <w:lang w:eastAsia="pl-PL"/>
        </w:rPr>
        <w:t>b) pkt 2) wyrazy „zabudowa wielorodzinna” zastępuje się wyrazami: „zabudowa wielorodzinna położona w gminie miejskiej:”</w:t>
      </w:r>
    </w:p>
    <w:p w:rsidR="000E3CCA" w:rsidRPr="000E3CCA" w:rsidRDefault="001866EA" w:rsidP="000E3CCA">
      <w:pPr>
        <w:widowControl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0E3CCA" w:rsidRPr="000E3CCA">
        <w:rPr>
          <w:rFonts w:ascii="Times New Roman" w:hAnsi="Times New Roman" w:cs="Times New Roman"/>
          <w:sz w:val="24"/>
          <w:szCs w:val="24"/>
          <w:lang w:eastAsia="pl-PL"/>
        </w:rPr>
        <w:t>) pkt 2) lit d) otrzymuje brzmienie: „ d) odpady ulegające biodegra</w:t>
      </w:r>
      <w:r w:rsidR="00AA1ED1">
        <w:rPr>
          <w:rFonts w:ascii="Times New Roman" w:hAnsi="Times New Roman" w:cs="Times New Roman"/>
          <w:sz w:val="24"/>
          <w:szCs w:val="24"/>
          <w:lang w:eastAsia="pl-PL"/>
        </w:rPr>
        <w:t>dacji w okresie od 01 maja do 31</w:t>
      </w:r>
      <w:r w:rsidR="000E3CCA" w:rsidRPr="000E3CC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A1ED1">
        <w:rPr>
          <w:rFonts w:ascii="Times New Roman" w:hAnsi="Times New Roman" w:cs="Times New Roman"/>
          <w:sz w:val="24"/>
          <w:szCs w:val="24"/>
          <w:lang w:eastAsia="pl-PL"/>
        </w:rPr>
        <w:t>października</w:t>
      </w:r>
      <w:r w:rsidR="000E3CCA" w:rsidRPr="000E3CCA">
        <w:rPr>
          <w:rFonts w:ascii="Times New Roman" w:hAnsi="Times New Roman" w:cs="Times New Roman"/>
          <w:sz w:val="24"/>
          <w:szCs w:val="24"/>
          <w:lang w:eastAsia="pl-PL"/>
        </w:rPr>
        <w:t>- jeden raz na dwa tygodnie:”.</w:t>
      </w:r>
    </w:p>
    <w:p w:rsidR="000E3CCA" w:rsidRPr="000E3CCA" w:rsidRDefault="001866EA" w:rsidP="000E3CCA">
      <w:pPr>
        <w:widowControl/>
        <w:spacing w:after="0" w:line="240" w:lineRule="auto"/>
        <w:ind w:left="360"/>
        <w:jc w:val="both"/>
        <w:rPr>
          <w:rFonts w:cs="F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0E3CCA" w:rsidRPr="000E3CCA">
        <w:rPr>
          <w:rFonts w:ascii="Times New Roman" w:hAnsi="Times New Roman" w:cs="Times New Roman"/>
          <w:sz w:val="24"/>
          <w:szCs w:val="24"/>
          <w:lang w:eastAsia="pl-PL"/>
        </w:rPr>
        <w:t>) po pkt 2) dodaje się pkt 2</w:t>
      </w:r>
      <w:r w:rsidR="000E3CCA" w:rsidRPr="000E3CC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0E3CCA" w:rsidRPr="000E3CCA">
        <w:rPr>
          <w:rFonts w:ascii="Times New Roman" w:hAnsi="Times New Roman" w:cs="Times New Roman"/>
          <w:sz w:val="24"/>
          <w:szCs w:val="24"/>
          <w:lang w:eastAsia="pl-PL"/>
        </w:rPr>
        <w:t>) w brzmieniu:</w:t>
      </w:r>
    </w:p>
    <w:p w:rsidR="000E3CCA" w:rsidRPr="000E3CCA" w:rsidRDefault="000E3CCA" w:rsidP="000E3CCA">
      <w:pPr>
        <w:widowControl/>
        <w:spacing w:after="0" w:line="240" w:lineRule="auto"/>
        <w:ind w:left="360"/>
        <w:jc w:val="both"/>
        <w:rPr>
          <w:rFonts w:cs="F"/>
        </w:rPr>
      </w:pPr>
      <w:r w:rsidRPr="000E3CCA">
        <w:rPr>
          <w:rFonts w:ascii="Times New Roman" w:hAnsi="Times New Roman" w:cs="Times New Roman"/>
          <w:sz w:val="24"/>
          <w:szCs w:val="24"/>
          <w:lang w:eastAsia="pl-PL"/>
        </w:rPr>
        <w:t>„ 2</w:t>
      </w:r>
      <w:r w:rsidRPr="000E3CC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0E3CCA">
        <w:rPr>
          <w:rFonts w:ascii="Times New Roman" w:hAnsi="Times New Roman" w:cs="Times New Roman"/>
          <w:sz w:val="24"/>
          <w:szCs w:val="24"/>
          <w:lang w:eastAsia="pl-PL"/>
        </w:rPr>
        <w:t>) zabudowa wielorodzinna położona w gminie wiejskiej oraz miejsko-wiejskiej:</w:t>
      </w:r>
    </w:p>
    <w:p w:rsidR="000E3CCA" w:rsidRPr="000E3CCA" w:rsidRDefault="000E3CCA" w:rsidP="000E3CCA">
      <w:pPr>
        <w:widowControl/>
        <w:numPr>
          <w:ilvl w:val="0"/>
          <w:numId w:val="5"/>
        </w:numPr>
        <w:spacing w:after="0" w:line="240" w:lineRule="auto"/>
        <w:ind w:firstLine="426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0E3CC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zmieszane odpady komunalne - jeden raz na dwa tygodnie,</w:t>
      </w:r>
    </w:p>
    <w:p w:rsidR="000E3CCA" w:rsidRPr="000E3CCA" w:rsidRDefault="000E3CCA" w:rsidP="000E3CCA">
      <w:pPr>
        <w:widowControl/>
        <w:numPr>
          <w:ilvl w:val="0"/>
          <w:numId w:val="5"/>
        </w:numPr>
        <w:spacing w:after="0" w:line="240" w:lineRule="auto"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0E3CCA">
        <w:rPr>
          <w:rFonts w:ascii="Times New Roman" w:hAnsi="Times New Roman" w:cs="Times New Roman"/>
          <w:sz w:val="24"/>
          <w:szCs w:val="24"/>
          <w:lang w:eastAsia="pl-PL"/>
        </w:rPr>
        <w:t xml:space="preserve"> odpady surowcowe ( tzw. „suche”)- jeden raz na miesiąc,</w:t>
      </w:r>
    </w:p>
    <w:p w:rsidR="000E3CCA" w:rsidRPr="000E3CCA" w:rsidRDefault="000E3CCA" w:rsidP="000E3CCA">
      <w:pPr>
        <w:widowControl/>
        <w:numPr>
          <w:ilvl w:val="0"/>
          <w:numId w:val="5"/>
        </w:numPr>
        <w:spacing w:after="0" w:line="240" w:lineRule="auto"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0E3CCA">
        <w:rPr>
          <w:rFonts w:ascii="Times New Roman" w:hAnsi="Times New Roman" w:cs="Times New Roman"/>
          <w:sz w:val="24"/>
          <w:szCs w:val="24"/>
          <w:lang w:eastAsia="pl-PL"/>
        </w:rPr>
        <w:t xml:space="preserve"> szkło opakowaniowe - jeden raz na dwa miesiące;</w:t>
      </w:r>
    </w:p>
    <w:p w:rsidR="000E3CCA" w:rsidRPr="000E3CCA" w:rsidRDefault="000E3CCA" w:rsidP="000E3CCA">
      <w:pPr>
        <w:widowControl/>
        <w:numPr>
          <w:ilvl w:val="0"/>
          <w:numId w:val="5"/>
        </w:numPr>
        <w:spacing w:after="0" w:line="240" w:lineRule="auto"/>
        <w:ind w:left="426"/>
        <w:jc w:val="both"/>
        <w:textAlignment w:val="auto"/>
        <w:rPr>
          <w:rFonts w:cs="F"/>
        </w:rPr>
      </w:pPr>
      <w:r w:rsidRPr="000E3CCA">
        <w:rPr>
          <w:rFonts w:ascii="Times New Roman" w:hAnsi="Times New Roman" w:cs="Times New Roman"/>
          <w:sz w:val="24"/>
          <w:szCs w:val="24"/>
          <w:lang w:eastAsia="pl-PL"/>
        </w:rPr>
        <w:t xml:space="preserve"> odpady ulegające biodegradacji w okresie od 01 maja do 3</w:t>
      </w:r>
      <w:r w:rsidR="00AA1ED1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0E3CC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A1ED1">
        <w:rPr>
          <w:rFonts w:ascii="Times New Roman" w:hAnsi="Times New Roman" w:cs="Times New Roman"/>
          <w:sz w:val="24"/>
          <w:szCs w:val="24"/>
          <w:lang w:eastAsia="pl-PL"/>
        </w:rPr>
        <w:t>października</w:t>
      </w:r>
      <w:r w:rsidRPr="000E3CCA">
        <w:rPr>
          <w:rFonts w:ascii="Times New Roman" w:hAnsi="Times New Roman" w:cs="Times New Roman"/>
          <w:sz w:val="24"/>
          <w:szCs w:val="24"/>
          <w:lang w:eastAsia="pl-PL"/>
        </w:rPr>
        <w:t>- jeden raz na</w:t>
      </w:r>
      <w:r w:rsidRPr="00AA1ED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3CCA">
        <w:rPr>
          <w:rFonts w:ascii="Times New Roman" w:hAnsi="Times New Roman" w:cs="Times New Roman"/>
          <w:sz w:val="24"/>
          <w:szCs w:val="24"/>
          <w:lang w:eastAsia="pl-PL"/>
        </w:rPr>
        <w:t>dwa tygodnie.”</w:t>
      </w:r>
    </w:p>
    <w:p w:rsidR="000E3CCA" w:rsidRPr="000E3CCA" w:rsidRDefault="000E3CCA" w:rsidP="000E3CCA">
      <w:pPr>
        <w:widowControl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E3CCA" w:rsidRPr="000E3CCA" w:rsidRDefault="000E3CCA" w:rsidP="000E3CCA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3CC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E3CCA" w:rsidRPr="000E3CCA" w:rsidRDefault="000E3CCA" w:rsidP="000E3CC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E3CCA">
        <w:rPr>
          <w:rFonts w:ascii="Times New Roman" w:hAnsi="Times New Roman" w:cs="Times New Roman"/>
          <w:sz w:val="24"/>
          <w:szCs w:val="24"/>
          <w:lang w:eastAsia="pl-PL"/>
        </w:rPr>
        <w:t>Wykonanie uchwały powierza się Zarządowi Związku Międzygminnego „Czysty Region”.</w:t>
      </w:r>
    </w:p>
    <w:p w:rsidR="000E3CCA" w:rsidRPr="000E3CCA" w:rsidRDefault="000E3CCA" w:rsidP="000E3CC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E3CCA" w:rsidRPr="000E3CCA" w:rsidRDefault="000E3CCA" w:rsidP="000E3CCA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E3CC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0E3CCA" w:rsidRPr="000E3CCA" w:rsidRDefault="000E3CCA" w:rsidP="000E3CCA">
      <w:pPr>
        <w:widowControl/>
        <w:spacing w:after="0" w:line="240" w:lineRule="auto"/>
        <w:rPr>
          <w:rFonts w:cs="F"/>
        </w:rPr>
      </w:pPr>
      <w:r w:rsidRPr="000E3CCA">
        <w:rPr>
          <w:rFonts w:ascii="Times New Roman" w:hAnsi="Times New Roman" w:cs="Times New Roman"/>
          <w:sz w:val="24"/>
          <w:szCs w:val="24"/>
          <w:lang w:eastAsia="pl-PL"/>
        </w:rPr>
        <w:t xml:space="preserve">Uchwała podlega ogłoszeniu w Dzienniku Urzędowym Województwa Opolskiego i wchodzi </w:t>
      </w:r>
      <w:r w:rsidRPr="000E3CC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życie z dniem </w:t>
      </w:r>
      <w:r w:rsidRPr="000E3CC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 kwietnia 2015 r.</w:t>
      </w:r>
    </w:p>
    <w:p w:rsidR="000E3CCA" w:rsidRPr="000E3CCA" w:rsidRDefault="000E3CCA" w:rsidP="000E3CC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E3CCA" w:rsidRDefault="000E3CCA" w:rsidP="000E3CCA"/>
    <w:p w:rsidR="007D64FE" w:rsidRPr="000E3CCA" w:rsidRDefault="007D64FE" w:rsidP="000E3CCA"/>
    <w:p w:rsidR="000E3CCA" w:rsidRPr="000E3CCA" w:rsidRDefault="000E3CCA" w:rsidP="000E3CC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E3CCA" w:rsidRPr="000E3CCA" w:rsidRDefault="000E3CCA" w:rsidP="000E3CC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0659" w:rsidRPr="00520659" w:rsidRDefault="00520659" w:rsidP="0052065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</w:t>
      </w:r>
      <w:r w:rsidRPr="00520659">
        <w:rPr>
          <w:rFonts w:ascii="Times New Roman" w:hAnsi="Times New Roman" w:cs="Times New Roman"/>
          <w:color w:val="FF0000"/>
          <w:sz w:val="24"/>
          <w:szCs w:val="24"/>
        </w:rPr>
        <w:t>Zastępca Przewodniczącego Zgromadzenia</w:t>
      </w:r>
    </w:p>
    <w:p w:rsidR="00520659" w:rsidRPr="00520659" w:rsidRDefault="00520659" w:rsidP="0052065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</w:t>
      </w:r>
      <w:r w:rsidRPr="00520659">
        <w:rPr>
          <w:rFonts w:ascii="Times New Roman" w:hAnsi="Times New Roman" w:cs="Times New Roman"/>
          <w:color w:val="FF0000"/>
          <w:sz w:val="24"/>
          <w:szCs w:val="24"/>
        </w:rPr>
        <w:t>Związku Międzygminnego „Czysty Region”</w:t>
      </w:r>
    </w:p>
    <w:p w:rsidR="00520659" w:rsidRPr="00520659" w:rsidRDefault="00520659" w:rsidP="0052065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0659" w:rsidRPr="00520659" w:rsidRDefault="00520659" w:rsidP="0052065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</w:t>
      </w:r>
      <w:r w:rsidRPr="00520659">
        <w:rPr>
          <w:rFonts w:ascii="Times New Roman" w:hAnsi="Times New Roman" w:cs="Times New Roman"/>
          <w:color w:val="FF0000"/>
          <w:sz w:val="24"/>
          <w:szCs w:val="24"/>
        </w:rPr>
        <w:t>Brygida Pytel</w:t>
      </w:r>
    </w:p>
    <w:p w:rsidR="00A10F85" w:rsidRPr="00520659" w:rsidRDefault="00A10F85" w:rsidP="00520659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10F85" w:rsidRDefault="00A10F85" w:rsidP="00F62A16"/>
    <w:p w:rsidR="00A10F85" w:rsidRDefault="00A10F85" w:rsidP="00F62A16"/>
    <w:p w:rsidR="000E3CCA" w:rsidRDefault="000E3CCA" w:rsidP="00F62A16"/>
    <w:p w:rsidR="000E3CCA" w:rsidRDefault="000E3CCA" w:rsidP="00F62A16"/>
    <w:p w:rsidR="000E3CCA" w:rsidRDefault="000E3CCA" w:rsidP="00F62A16"/>
    <w:p w:rsidR="000E3CCA" w:rsidRDefault="000E3CCA" w:rsidP="00F62A16"/>
    <w:p w:rsidR="000E3CCA" w:rsidRDefault="000E3CCA" w:rsidP="00F62A16"/>
    <w:p w:rsidR="00527BE3" w:rsidRDefault="00527BE3" w:rsidP="00F62A16"/>
    <w:p w:rsidR="00A10F85" w:rsidRDefault="00A10F85" w:rsidP="00F62A16">
      <w:bookmarkStart w:id="0" w:name="_GoBack"/>
      <w:bookmarkEnd w:id="0"/>
    </w:p>
    <w:p w:rsidR="00A10F85" w:rsidRDefault="00A10F85" w:rsidP="00F62A16"/>
    <w:p w:rsidR="00A10F85" w:rsidRDefault="00A10F85" w:rsidP="00F62A16"/>
    <w:p w:rsidR="00A10F85" w:rsidRDefault="00A10F85" w:rsidP="00F62A16"/>
    <w:p w:rsidR="00A10F85" w:rsidRDefault="00A10F85" w:rsidP="00F62A16"/>
    <w:p w:rsidR="00A10F85" w:rsidRDefault="00A10F85" w:rsidP="00F62A16"/>
    <w:p w:rsidR="00A10F85" w:rsidRPr="00F62A16" w:rsidRDefault="00A10F85" w:rsidP="00F62A16"/>
    <w:sectPr w:rsidR="00A10F85" w:rsidRPr="00F62A1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64DE"/>
    <w:multiLevelType w:val="multilevel"/>
    <w:tmpl w:val="BA40E32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8A130DA"/>
    <w:multiLevelType w:val="multilevel"/>
    <w:tmpl w:val="A65830A2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08F5028"/>
    <w:multiLevelType w:val="multilevel"/>
    <w:tmpl w:val="88B62F5A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41"/>
    <w:rsid w:val="000E3CCA"/>
    <w:rsid w:val="001866EA"/>
    <w:rsid w:val="001C48F1"/>
    <w:rsid w:val="002F2B9B"/>
    <w:rsid w:val="00336DD9"/>
    <w:rsid w:val="00346A83"/>
    <w:rsid w:val="00394512"/>
    <w:rsid w:val="0043159E"/>
    <w:rsid w:val="00513C7B"/>
    <w:rsid w:val="00520659"/>
    <w:rsid w:val="00527BE3"/>
    <w:rsid w:val="007447B6"/>
    <w:rsid w:val="00761A7B"/>
    <w:rsid w:val="007A1341"/>
    <w:rsid w:val="007A7F2C"/>
    <w:rsid w:val="007D64FE"/>
    <w:rsid w:val="0083076C"/>
    <w:rsid w:val="00840C2A"/>
    <w:rsid w:val="00865A36"/>
    <w:rsid w:val="00975B8F"/>
    <w:rsid w:val="00986FA6"/>
    <w:rsid w:val="00A10F85"/>
    <w:rsid w:val="00AA1ED1"/>
    <w:rsid w:val="00B458B0"/>
    <w:rsid w:val="00B8793E"/>
    <w:rsid w:val="00C61166"/>
    <w:rsid w:val="00CA6E5C"/>
    <w:rsid w:val="00DC3361"/>
    <w:rsid w:val="00E74047"/>
    <w:rsid w:val="00F142AB"/>
    <w:rsid w:val="00F20D04"/>
    <w:rsid w:val="00F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16"/>
    <w:pPr>
      <w:widowControl w:val="0"/>
      <w:suppressAutoHyphens/>
      <w:autoSpaceDN w:val="0"/>
      <w:textAlignment w:val="baseline"/>
    </w:pPr>
    <w:rPr>
      <w:rFonts w:ascii="Calibri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/>
      <w:color w:val="000000"/>
      <w:sz w:val="16"/>
      <w:szCs w:val="16"/>
    </w:rPr>
  </w:style>
  <w:style w:type="paragraph" w:customStyle="1" w:styleId="Standard">
    <w:name w:val="Standard"/>
    <w:rsid w:val="00F62A16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F62A16"/>
    <w:pPr>
      <w:spacing w:after="200"/>
      <w:ind w:left="720"/>
    </w:pPr>
  </w:style>
  <w:style w:type="numbering" w:customStyle="1" w:styleId="WWNum1">
    <w:name w:val="WWNum1"/>
    <w:basedOn w:val="Bezlisty"/>
    <w:rsid w:val="00F62A16"/>
    <w:pPr>
      <w:numPr>
        <w:numId w:val="1"/>
      </w:numPr>
    </w:pPr>
  </w:style>
  <w:style w:type="numbering" w:customStyle="1" w:styleId="WWNum4">
    <w:name w:val="WWNum4"/>
    <w:basedOn w:val="Bezlisty"/>
    <w:rsid w:val="00F62A16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2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A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16"/>
    <w:rPr>
      <w:rFonts w:ascii="Tahoma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16"/>
    <w:pPr>
      <w:widowControl w:val="0"/>
      <w:suppressAutoHyphens/>
      <w:autoSpaceDN w:val="0"/>
      <w:textAlignment w:val="baseline"/>
    </w:pPr>
    <w:rPr>
      <w:rFonts w:ascii="Calibri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/>
      <w:color w:val="000000"/>
      <w:sz w:val="16"/>
      <w:szCs w:val="16"/>
    </w:rPr>
  </w:style>
  <w:style w:type="paragraph" w:customStyle="1" w:styleId="Standard">
    <w:name w:val="Standard"/>
    <w:rsid w:val="00F62A16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F62A16"/>
    <w:pPr>
      <w:spacing w:after="200"/>
      <w:ind w:left="720"/>
    </w:pPr>
  </w:style>
  <w:style w:type="numbering" w:customStyle="1" w:styleId="WWNum1">
    <w:name w:val="WWNum1"/>
    <w:basedOn w:val="Bezlisty"/>
    <w:rsid w:val="00F62A16"/>
    <w:pPr>
      <w:numPr>
        <w:numId w:val="1"/>
      </w:numPr>
    </w:pPr>
  </w:style>
  <w:style w:type="numbering" w:customStyle="1" w:styleId="WWNum4">
    <w:name w:val="WWNum4"/>
    <w:basedOn w:val="Bezlisty"/>
    <w:rsid w:val="00F62A16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2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A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16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69BC-580E-45EF-9724-FE027CFD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2014-09-26T12:43:00Z</cp:lastPrinted>
  <dcterms:created xsi:type="dcterms:W3CDTF">2014-09-26T11:48:00Z</dcterms:created>
  <dcterms:modified xsi:type="dcterms:W3CDTF">2014-11-13T09:37:00Z</dcterms:modified>
</cp:coreProperties>
</file>